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E9" w:rsidRPr="00D00E1B" w:rsidRDefault="00E763E9" w:rsidP="00E763E9">
      <w:pPr>
        <w:spacing w:after="0" w:line="360" w:lineRule="auto"/>
        <w:jc w:val="right"/>
        <w:rPr>
          <w:rFonts w:ascii="Arial" w:hAnsi="Arial" w:cs="Arial"/>
          <w:bCs/>
          <w:color w:val="000000" w:themeColor="text1"/>
        </w:rPr>
      </w:pPr>
      <w:r w:rsidRPr="00D00E1B">
        <w:rPr>
          <w:rFonts w:ascii="Arial" w:hAnsi="Arial" w:cs="Arial"/>
          <w:color w:val="000000" w:themeColor="text1"/>
          <w:shd w:val="clear" w:color="auto" w:fill="FFFFFF"/>
        </w:rPr>
        <w:tab/>
      </w:r>
      <w:r w:rsidRPr="00D00E1B">
        <w:rPr>
          <w:rFonts w:ascii="Arial" w:hAnsi="Arial" w:cs="Arial"/>
          <w:bCs/>
          <w:color w:val="000000" w:themeColor="text1"/>
        </w:rPr>
        <w:t>Ciudad de México, a 5 de noviembre de 2019</w:t>
      </w:r>
    </w:p>
    <w:p w:rsidR="005D4038" w:rsidRPr="00D00E1B" w:rsidRDefault="005D4038" w:rsidP="00E763E9">
      <w:pPr>
        <w:tabs>
          <w:tab w:val="left" w:pos="6780"/>
        </w:tabs>
        <w:jc w:val="both"/>
        <w:rPr>
          <w:rFonts w:ascii="Arial" w:hAnsi="Arial" w:cs="Arial"/>
          <w:color w:val="000000" w:themeColor="text1"/>
          <w:shd w:val="clear" w:color="auto" w:fill="FFFFFF"/>
        </w:rPr>
      </w:pPr>
    </w:p>
    <w:p w:rsidR="005D4038" w:rsidRPr="00D00E1B" w:rsidRDefault="005D4038" w:rsidP="005D4038">
      <w:pPr>
        <w:spacing w:after="0" w:line="360" w:lineRule="auto"/>
        <w:jc w:val="both"/>
        <w:rPr>
          <w:rFonts w:ascii="Arial" w:hAnsi="Arial" w:cs="Arial"/>
          <w:b/>
          <w:bCs/>
          <w:color w:val="000000" w:themeColor="text1"/>
        </w:rPr>
      </w:pPr>
      <w:r w:rsidRPr="00D00E1B">
        <w:rPr>
          <w:rFonts w:ascii="Arial" w:hAnsi="Arial" w:cs="Arial"/>
          <w:b/>
          <w:bCs/>
          <w:color w:val="000000" w:themeColor="text1"/>
        </w:rPr>
        <w:t xml:space="preserve">INICIATIVA CON PROYECTO DE DECRETO </w:t>
      </w:r>
      <w:r w:rsidR="005D4AE7" w:rsidRPr="00D00E1B">
        <w:rPr>
          <w:rFonts w:ascii="Arial" w:hAnsi="Arial" w:cs="Arial"/>
          <w:b/>
          <w:bCs/>
          <w:color w:val="000000" w:themeColor="text1"/>
        </w:rPr>
        <w:t>POR EL CUAL SE REFORMA</w:t>
      </w:r>
      <w:r w:rsidRPr="00D00E1B">
        <w:rPr>
          <w:rFonts w:ascii="Arial" w:hAnsi="Arial" w:cs="Arial"/>
          <w:b/>
          <w:bCs/>
          <w:color w:val="000000" w:themeColor="text1"/>
        </w:rPr>
        <w:t xml:space="preserve"> </w:t>
      </w:r>
      <w:r w:rsidR="005D4AE7" w:rsidRPr="00D00E1B">
        <w:rPr>
          <w:rFonts w:ascii="Arial" w:hAnsi="Arial" w:cs="Arial"/>
          <w:b/>
          <w:bCs/>
          <w:color w:val="000000" w:themeColor="text1"/>
        </w:rPr>
        <w:t xml:space="preserve">EL ARTÍCULO 6 DE LA </w:t>
      </w:r>
      <w:r w:rsidRPr="00D00E1B">
        <w:rPr>
          <w:rFonts w:ascii="Arial" w:eastAsia="Arial" w:hAnsi="Arial" w:cs="Arial"/>
          <w:b/>
          <w:color w:val="000000" w:themeColor="text1"/>
        </w:rPr>
        <w:t xml:space="preserve">LEY </w:t>
      </w:r>
      <w:r w:rsidR="005D4AE7" w:rsidRPr="00D00E1B">
        <w:rPr>
          <w:rFonts w:ascii="Arial" w:eastAsia="Arial" w:hAnsi="Arial" w:cs="Arial"/>
          <w:b/>
          <w:color w:val="000000" w:themeColor="text1"/>
        </w:rPr>
        <w:t>DE RESIDUOS SOLIDOS</w:t>
      </w:r>
      <w:r w:rsidR="00A81EB8" w:rsidRPr="00D00E1B">
        <w:rPr>
          <w:rFonts w:ascii="Arial" w:eastAsia="Arial" w:hAnsi="Arial" w:cs="Arial"/>
          <w:b/>
          <w:color w:val="000000" w:themeColor="text1"/>
        </w:rPr>
        <w:t xml:space="preserve"> DEL DISTRITO FEDERAL</w:t>
      </w:r>
      <w:r w:rsidRPr="00D00E1B">
        <w:rPr>
          <w:rFonts w:ascii="Arial" w:hAnsi="Arial" w:cs="Arial"/>
          <w:b/>
          <w:bCs/>
          <w:color w:val="000000" w:themeColor="text1"/>
        </w:rPr>
        <w:t>.</w:t>
      </w:r>
    </w:p>
    <w:p w:rsidR="005D4038" w:rsidRPr="00D00E1B" w:rsidRDefault="005D4038" w:rsidP="005D4038">
      <w:pPr>
        <w:spacing w:after="0" w:line="360" w:lineRule="auto"/>
        <w:jc w:val="both"/>
        <w:rPr>
          <w:rFonts w:ascii="Arial" w:hAnsi="Arial" w:cs="Arial"/>
          <w:b/>
          <w:bCs/>
          <w:color w:val="000000" w:themeColor="text1"/>
        </w:rPr>
      </w:pPr>
    </w:p>
    <w:p w:rsidR="005D4038" w:rsidRPr="00D00E1B" w:rsidRDefault="005D4038" w:rsidP="005D4038">
      <w:pPr>
        <w:spacing w:after="0" w:line="360" w:lineRule="auto"/>
        <w:jc w:val="both"/>
        <w:rPr>
          <w:rFonts w:ascii="Arial" w:eastAsia="Arial" w:hAnsi="Arial" w:cs="Arial"/>
          <w:b/>
          <w:color w:val="000000" w:themeColor="text1"/>
        </w:rPr>
      </w:pPr>
      <w:r w:rsidRPr="00D00E1B">
        <w:rPr>
          <w:rFonts w:ascii="Arial" w:eastAsia="Arial" w:hAnsi="Arial" w:cs="Arial"/>
          <w:b/>
          <w:color w:val="000000" w:themeColor="text1"/>
        </w:rPr>
        <w:t>DIP. ISABELA ROSALES HERRERA</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 xml:space="preserve">PRESIDENTA DE LA MESA DIRECTIVA DEL </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CONGRESO DE LA CIUDAD DE MÉXICO</w:t>
      </w:r>
    </w:p>
    <w:p w:rsidR="005D4038" w:rsidRPr="00D00E1B" w:rsidRDefault="005D4038" w:rsidP="005D4038">
      <w:pPr>
        <w:spacing w:after="0" w:line="360" w:lineRule="auto"/>
        <w:jc w:val="both"/>
        <w:rPr>
          <w:rFonts w:ascii="Arial" w:eastAsia="Arial" w:hAnsi="Arial" w:cs="Arial"/>
          <w:b/>
          <w:color w:val="000000" w:themeColor="text1"/>
          <w:highlight w:val="white"/>
        </w:rPr>
      </w:pPr>
      <w:r w:rsidRPr="00D00E1B">
        <w:rPr>
          <w:rFonts w:ascii="Arial" w:eastAsia="Arial" w:hAnsi="Arial" w:cs="Arial"/>
          <w:b/>
          <w:color w:val="000000" w:themeColor="text1"/>
          <w:highlight w:val="white"/>
        </w:rPr>
        <w:t>PRESENTE:</w:t>
      </w:r>
    </w:p>
    <w:p w:rsidR="005D4038" w:rsidRPr="00D00E1B" w:rsidRDefault="005D4038" w:rsidP="005D4038">
      <w:pPr>
        <w:spacing w:after="0" w:line="360" w:lineRule="auto"/>
        <w:jc w:val="both"/>
        <w:rPr>
          <w:rFonts w:ascii="Arial" w:hAnsi="Arial" w:cs="Arial"/>
          <w:color w:val="000000" w:themeColor="text1"/>
          <w:shd w:val="clear" w:color="auto" w:fill="FFFFFF"/>
        </w:rPr>
      </w:pPr>
    </w:p>
    <w:p w:rsidR="005D4038" w:rsidRPr="00D00E1B" w:rsidRDefault="005D4038" w:rsidP="005D4038">
      <w:pPr>
        <w:spacing w:after="0" w:line="360" w:lineRule="auto"/>
        <w:jc w:val="both"/>
        <w:rPr>
          <w:rFonts w:ascii="Arial" w:eastAsia="Arial" w:hAnsi="Arial" w:cs="Arial"/>
          <w:b/>
          <w:color w:val="000000" w:themeColor="text1"/>
        </w:rPr>
      </w:pPr>
      <w:r w:rsidRPr="00D00E1B">
        <w:rPr>
          <w:rFonts w:ascii="Arial" w:eastAsia="Arial" w:hAnsi="Arial" w:cs="Arial"/>
          <w:color w:val="000000" w:themeColor="text1"/>
        </w:rPr>
        <w:t xml:space="preserve">La suscribe, la </w:t>
      </w:r>
      <w:r w:rsidRPr="00D00E1B">
        <w:rPr>
          <w:rFonts w:ascii="Arial" w:eastAsia="Arial" w:hAnsi="Arial" w:cs="Arial"/>
          <w:b/>
          <w:color w:val="000000" w:themeColor="text1"/>
        </w:rPr>
        <w:t>Diputada Ana Patricia Báez Guerrero</w:t>
      </w:r>
      <w:r w:rsidRPr="00D00E1B">
        <w:rPr>
          <w:rFonts w:ascii="Arial" w:hAnsi="Arial" w:cs="Arial"/>
          <w:bCs/>
          <w:color w:val="000000" w:themeColor="text1"/>
        </w:rPr>
        <w:t xml:space="preserve">, Integrante del Grupo Parlamentario del Partido de Acción Nacional, de la </w:t>
      </w:r>
      <w:r w:rsidRPr="00D00E1B">
        <w:rPr>
          <w:rFonts w:ascii="Arial" w:eastAsia="Arial" w:hAnsi="Arial" w:cs="Arial"/>
          <w:color w:val="000000" w:themeColor="text1"/>
        </w:rPr>
        <w:t xml:space="preserve">Primera Legislatura del Congreso de la Ciudad De México, con fundamento en lo establecido por en los artículos 71 fracción </w:t>
      </w:r>
      <w:proofErr w:type="spellStart"/>
      <w:r w:rsidRPr="00D00E1B">
        <w:rPr>
          <w:rFonts w:ascii="Arial" w:eastAsia="Arial" w:hAnsi="Arial" w:cs="Arial"/>
          <w:color w:val="000000" w:themeColor="text1"/>
        </w:rPr>
        <w:t>lll</w:t>
      </w:r>
      <w:proofErr w:type="spellEnd"/>
      <w:r w:rsidRPr="00D00E1B">
        <w:rPr>
          <w:rFonts w:ascii="Arial" w:eastAsia="Arial" w:hAnsi="Arial" w:cs="Arial"/>
          <w:color w:val="000000" w:themeColor="text1"/>
        </w:rPr>
        <w:t>; y 122, apartado A, fracción II de la Constitución Política de los Estados Unidos Mexicanos; así como en los artículos 29 apartado D, inciso a); 30 numeral 1 inciso B de la Constitución Política de la Ciudad de México; 12 fracción ll y 13</w:t>
      </w:r>
      <w:r w:rsidR="00E82E5A">
        <w:rPr>
          <w:rFonts w:ascii="Arial" w:eastAsia="Arial" w:hAnsi="Arial" w:cs="Arial"/>
          <w:color w:val="000000" w:themeColor="text1"/>
        </w:rPr>
        <w:t xml:space="preserve"> </w:t>
      </w:r>
      <w:r w:rsidRPr="00D00E1B">
        <w:rPr>
          <w:rFonts w:ascii="Arial" w:eastAsia="Arial" w:hAnsi="Arial" w:cs="Arial"/>
          <w:color w:val="000000" w:themeColor="text1"/>
        </w:rPr>
        <w:t xml:space="preserve">de la  Ley Orgánica del Congreso de la Ciudad de México; 2 fracción XXI, 5 fracción l y 95 fracción II del Reglamento del Congreso de la Ciudad de México, somete a la consideración de esta soberanía la </w:t>
      </w:r>
      <w:r w:rsidRPr="00D00E1B">
        <w:rPr>
          <w:rFonts w:ascii="Arial" w:eastAsia="Arial" w:hAnsi="Arial" w:cs="Arial"/>
          <w:b/>
          <w:color w:val="000000" w:themeColor="text1"/>
        </w:rPr>
        <w:t xml:space="preserve">INICIATIVA CON PROYECTO DE DECRETO POR EL CUAL SE  REFORMA EL </w:t>
      </w:r>
      <w:r w:rsidR="00A81EB8" w:rsidRPr="00D00E1B">
        <w:rPr>
          <w:rFonts w:ascii="Arial" w:eastAsia="Arial" w:hAnsi="Arial" w:cs="Arial"/>
          <w:b/>
          <w:color w:val="000000" w:themeColor="text1"/>
        </w:rPr>
        <w:t>ARTÍCULO</w:t>
      </w:r>
      <w:r w:rsidRPr="00D00E1B">
        <w:rPr>
          <w:rFonts w:ascii="Arial" w:eastAsia="Arial" w:hAnsi="Arial" w:cs="Arial"/>
          <w:b/>
          <w:color w:val="000000" w:themeColor="text1"/>
        </w:rPr>
        <w:t xml:space="preserve"> 6 DE LA  LAY DE RESIDUOS SOLIDOS </w:t>
      </w:r>
      <w:r w:rsidR="00A81EB8" w:rsidRPr="00D00E1B">
        <w:rPr>
          <w:rFonts w:ascii="Arial" w:eastAsia="Arial" w:hAnsi="Arial" w:cs="Arial"/>
          <w:b/>
          <w:color w:val="000000" w:themeColor="text1"/>
        </w:rPr>
        <w:t>DE</w:t>
      </w:r>
      <w:r w:rsidRPr="00D00E1B">
        <w:rPr>
          <w:rFonts w:ascii="Arial" w:eastAsia="Arial" w:hAnsi="Arial" w:cs="Arial"/>
          <w:b/>
          <w:color w:val="000000" w:themeColor="text1"/>
        </w:rPr>
        <w:t>L DISTRITO FEDERAL,</w:t>
      </w:r>
      <w:r w:rsidRPr="00D00E1B">
        <w:rPr>
          <w:rFonts w:ascii="Arial" w:eastAsia="Arial" w:hAnsi="Arial" w:cs="Arial"/>
          <w:color w:val="000000" w:themeColor="text1"/>
        </w:rPr>
        <w:t xml:space="preserve"> al tenor de la siguiente:</w:t>
      </w:r>
    </w:p>
    <w:p w:rsidR="005D4038" w:rsidRPr="00D00E1B" w:rsidRDefault="005D4038" w:rsidP="005D4038">
      <w:pPr>
        <w:spacing w:after="0" w:line="360" w:lineRule="auto"/>
        <w:jc w:val="center"/>
        <w:rPr>
          <w:rFonts w:ascii="Arial" w:eastAsia="Arial" w:hAnsi="Arial" w:cs="Arial"/>
          <w:b/>
          <w:color w:val="000000" w:themeColor="text1"/>
        </w:rPr>
      </w:pPr>
    </w:p>
    <w:p w:rsidR="005D4038" w:rsidRPr="00D00E1B" w:rsidRDefault="005D4038" w:rsidP="005D4038">
      <w:pPr>
        <w:spacing w:after="0" w:line="360" w:lineRule="auto"/>
        <w:jc w:val="center"/>
        <w:rPr>
          <w:rFonts w:ascii="Arial" w:eastAsia="Arial" w:hAnsi="Arial" w:cs="Arial"/>
          <w:b/>
          <w:color w:val="000000" w:themeColor="text1"/>
        </w:rPr>
      </w:pPr>
      <w:r w:rsidRPr="00D00E1B">
        <w:rPr>
          <w:rFonts w:ascii="Arial" w:eastAsia="Arial" w:hAnsi="Arial" w:cs="Arial"/>
          <w:b/>
          <w:color w:val="000000" w:themeColor="text1"/>
        </w:rPr>
        <w:t>EXPOSICIÓN DE MOTIVOS</w:t>
      </w:r>
    </w:p>
    <w:p w:rsidR="005D4038" w:rsidRPr="00D00E1B" w:rsidRDefault="005D4038" w:rsidP="008E4040">
      <w:pPr>
        <w:jc w:val="both"/>
        <w:rPr>
          <w:rFonts w:ascii="Arial" w:hAnsi="Arial" w:cs="Arial"/>
          <w:color w:val="000000" w:themeColor="text1"/>
          <w:shd w:val="clear" w:color="auto" w:fill="FFFFFF"/>
        </w:rPr>
      </w:pPr>
    </w:p>
    <w:p w:rsidR="00E763E9" w:rsidRPr="00D00E1B" w:rsidRDefault="00E763E9" w:rsidP="00E763E9">
      <w:pPr>
        <w:pStyle w:val="NormalWeb"/>
        <w:shd w:val="clear" w:color="auto" w:fill="FFFFFF"/>
        <w:spacing w:before="0" w:beforeAutospacing="0" w:after="165" w:afterAutospacing="0" w:line="360" w:lineRule="auto"/>
        <w:jc w:val="both"/>
        <w:rPr>
          <w:rFonts w:ascii="Arial" w:eastAsiaTheme="minorHAnsi" w:hAnsi="Arial" w:cs="Arial"/>
          <w:color w:val="000000" w:themeColor="text1"/>
          <w:sz w:val="22"/>
          <w:szCs w:val="22"/>
          <w:shd w:val="clear" w:color="auto" w:fill="FFFFFF"/>
          <w:lang w:eastAsia="en-US"/>
        </w:rPr>
      </w:pPr>
      <w:r w:rsidRPr="00D00E1B">
        <w:rPr>
          <w:rFonts w:ascii="Arial" w:eastAsiaTheme="minorHAnsi" w:hAnsi="Arial" w:cs="Arial"/>
          <w:color w:val="000000" w:themeColor="text1"/>
          <w:sz w:val="22"/>
          <w:szCs w:val="22"/>
          <w:shd w:val="clear" w:color="auto" w:fill="FFFFFF"/>
          <w:lang w:eastAsia="en-US"/>
        </w:rPr>
        <w:t>Según datos de la ONU cada latinoamericano genera un kilo de basura al día y la región en su conjunto, unas 541.000 toneladas, lo que representa alrededor</w:t>
      </w:r>
      <w:r w:rsidR="00A81EB8" w:rsidRPr="00D00E1B">
        <w:rPr>
          <w:rFonts w:ascii="Arial" w:eastAsiaTheme="minorHAnsi" w:hAnsi="Arial" w:cs="Arial"/>
          <w:color w:val="000000" w:themeColor="text1"/>
          <w:sz w:val="22"/>
          <w:szCs w:val="22"/>
          <w:shd w:val="clear" w:color="auto" w:fill="FFFFFF"/>
          <w:lang w:eastAsia="en-US"/>
        </w:rPr>
        <w:t xml:space="preserve"> de un 10% de la basura mundial.</w:t>
      </w:r>
    </w:p>
    <w:p w:rsidR="00D00E1B" w:rsidRDefault="00D00E1B" w:rsidP="005D4038">
      <w:pPr>
        <w:spacing w:after="0" w:line="360" w:lineRule="auto"/>
        <w:jc w:val="both"/>
        <w:rPr>
          <w:rFonts w:ascii="Arial" w:hAnsi="Arial" w:cs="Arial"/>
          <w:color w:val="000000" w:themeColor="text1"/>
          <w:shd w:val="clear" w:color="auto" w:fill="FFFFFF"/>
        </w:rPr>
      </w:pPr>
    </w:p>
    <w:p w:rsid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lastRenderedPageBreak/>
        <w:t xml:space="preserve">Las organizaciones ecologistas llaman a la gestión de los residuos urbanos “el gran problema oculto”, porque los ciudadanos no son conscientes de él. La práctica más generalizada consiste en guardarlos en vertederos o quemarlos en incineradoras. </w:t>
      </w:r>
    </w:p>
    <w:p w:rsidR="00D00E1B" w:rsidRDefault="00D00E1B" w:rsidP="005D4038">
      <w:pPr>
        <w:spacing w:after="0" w:line="360" w:lineRule="auto"/>
        <w:jc w:val="both"/>
        <w:rPr>
          <w:rFonts w:ascii="Arial" w:hAnsi="Arial" w:cs="Arial"/>
          <w:color w:val="000000" w:themeColor="text1"/>
          <w:shd w:val="clear" w:color="auto" w:fill="FFFFFF"/>
        </w:rPr>
      </w:pPr>
    </w:p>
    <w:p w:rsidR="00351B6A"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La basura desaparece de la vista, pero a costa del medio ambiente y del bolsillo de los contribuyentes que pagan por estos servicios. Lejos de disminuir, es una molestia creciente: la ONU prevé para 2025 la multiplicación por cinco de la generación de desechos per cápita en los países desarrollados. </w:t>
      </w:r>
    </w:p>
    <w:p w:rsidR="00312300" w:rsidRPr="00D00E1B" w:rsidRDefault="00312300"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La basura no es un residuo inevitable que hay que esconder, sin importar las consecuencias ambientales y económicas. </w:t>
      </w:r>
      <w:r w:rsidRPr="006F7C4C">
        <w:rPr>
          <w:rFonts w:ascii="Arial" w:hAnsi="Arial" w:cs="Arial"/>
          <w:i/>
          <w:color w:val="000000" w:themeColor="text1"/>
          <w:shd w:val="clear" w:color="auto" w:fill="FFFFFF"/>
        </w:rPr>
        <w:t>Sus impulsores destacan la necesidad de las tres clásicas erres del ecologismo (reducir la producción, el consumo y los desechos; reutilizar los productos y alargar su vida útil; y reciclarlos una vez que son desechados) y la práctica del compostaje, pero pretenden ir más allá. Su objetivo final es cambiar el modo actual de producción y que todos los actores sociales, tanto las empresas como las instituciones y los consumido</w:t>
      </w:r>
      <w:r w:rsidR="006F7C4C" w:rsidRPr="006F7C4C">
        <w:rPr>
          <w:rFonts w:ascii="Arial" w:hAnsi="Arial" w:cs="Arial"/>
          <w:i/>
          <w:color w:val="000000" w:themeColor="text1"/>
          <w:shd w:val="clear" w:color="auto" w:fill="FFFFFF"/>
        </w:rPr>
        <w:t>res, asuman su responsabilidad</w:t>
      </w:r>
      <w:r w:rsidR="006F7C4C">
        <w:rPr>
          <w:rStyle w:val="FootnoteReference"/>
          <w:rFonts w:ascii="Arial" w:hAnsi="Arial" w:cs="Arial"/>
          <w:color w:val="000000" w:themeColor="text1"/>
          <w:shd w:val="clear" w:color="auto" w:fill="FFFFFF"/>
        </w:rPr>
        <w:footnoteReference w:id="1"/>
      </w:r>
    </w:p>
    <w:p w:rsidR="00312300" w:rsidRPr="00D00E1B" w:rsidRDefault="00312300" w:rsidP="005D4038">
      <w:pPr>
        <w:spacing w:after="0" w:line="360" w:lineRule="auto"/>
        <w:jc w:val="both"/>
        <w:rPr>
          <w:rFonts w:ascii="Arial" w:hAnsi="Arial" w:cs="Arial"/>
          <w:color w:val="000000" w:themeColor="text1"/>
          <w:shd w:val="clear" w:color="auto" w:fill="FFFFFF"/>
        </w:rPr>
      </w:pPr>
    </w:p>
    <w:p w:rsidR="00A81EB8"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Las empresas tienen que modificar su modelo productivo. Bajo el principio de la “Extensión de la Responsabilidad del Productor” (ERP), los fabricantes se comprometen a cuidar del producto, su envase y embalaje durante todo su ciclo de vida</w:t>
      </w:r>
    </w:p>
    <w:p w:rsidR="00A81EB8" w:rsidRPr="00D00E1B" w:rsidRDefault="00A81EB8"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6F7C4C">
        <w:rPr>
          <w:rFonts w:ascii="Arial" w:hAnsi="Arial" w:cs="Arial"/>
          <w:i/>
          <w:color w:val="000000" w:themeColor="text1"/>
          <w:shd w:val="clear" w:color="auto" w:fill="FFFFFF"/>
        </w:rPr>
        <w:t>Los bienes de consumo tienen que diseñarse y producirse para generar el menor impacto ambiental posible desde su origen. Si no lo consiguen, los productores tienen que asumir los costes económicos y ambientales de su recogida y eliminación segura. La prioridad debe ser la creación sostenible de productos de múltiples usos y de larga vida, la utilización de materiales no tóxicos, biodegradables, reciclados y reciclables, el ahorro de recursos naturales y energía o la reducción de</w:t>
      </w:r>
      <w:r w:rsidR="00A81EB8" w:rsidRPr="006F7C4C">
        <w:rPr>
          <w:rFonts w:ascii="Arial" w:hAnsi="Arial" w:cs="Arial"/>
          <w:i/>
          <w:color w:val="000000" w:themeColor="text1"/>
          <w:shd w:val="clear" w:color="auto" w:fill="FFFFFF"/>
        </w:rPr>
        <w:t xml:space="preserve"> las prácticas contaminantes</w:t>
      </w:r>
      <w:r w:rsidR="00A81EB8" w:rsidRPr="00D00E1B">
        <w:rPr>
          <w:rFonts w:ascii="Arial" w:hAnsi="Arial" w:cs="Arial"/>
          <w:color w:val="000000" w:themeColor="text1"/>
          <w:shd w:val="clear" w:color="auto" w:fill="FFFFFF"/>
        </w:rPr>
        <w:t>.</w:t>
      </w:r>
      <w:r w:rsidR="006F7C4C">
        <w:rPr>
          <w:rStyle w:val="FootnoteReference"/>
          <w:rFonts w:ascii="Arial" w:hAnsi="Arial" w:cs="Arial"/>
          <w:color w:val="000000" w:themeColor="text1"/>
          <w:shd w:val="clear" w:color="auto" w:fill="FFFFFF"/>
        </w:rPr>
        <w:footnoteReference w:id="2"/>
      </w:r>
    </w:p>
    <w:p w:rsidR="00476B72" w:rsidRDefault="00476B72" w:rsidP="005D4038">
      <w:pPr>
        <w:spacing w:after="0" w:line="360" w:lineRule="auto"/>
        <w:jc w:val="both"/>
        <w:rPr>
          <w:rFonts w:ascii="Arial" w:hAnsi="Arial" w:cs="Arial"/>
          <w:color w:val="000000" w:themeColor="text1"/>
          <w:shd w:val="clear" w:color="auto" w:fill="FFFFFF"/>
        </w:rPr>
      </w:pPr>
    </w:p>
    <w:p w:rsidR="00A81EB8"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lastRenderedPageBreak/>
        <w:t>Las estrategias de Basura Cero</w:t>
      </w:r>
      <w:r w:rsidR="00A81EB8" w:rsidRPr="00D00E1B">
        <w:rPr>
          <w:rStyle w:val="EndnoteReference"/>
          <w:rFonts w:ascii="Arial" w:hAnsi="Arial" w:cs="Arial"/>
          <w:color w:val="000000" w:themeColor="text1"/>
          <w:shd w:val="clear" w:color="auto" w:fill="FFFFFF"/>
        </w:rPr>
        <w:endnoteReference w:id="1"/>
      </w:r>
      <w:r w:rsidRPr="00D00E1B">
        <w:rPr>
          <w:rFonts w:ascii="Arial" w:hAnsi="Arial" w:cs="Arial"/>
          <w:color w:val="000000" w:themeColor="text1"/>
          <w:shd w:val="clear" w:color="auto" w:fill="FFFFFF"/>
        </w:rPr>
        <w:t xml:space="preserve"> ayudan a que las sociedades produzcan y consuman bienes respetando los límites ecológicos y los derechos de las comunidades, y garantizan que todo el material desechado regrese a la naturaleza o a la industria de manera segura y sustentable. </w:t>
      </w:r>
    </w:p>
    <w:p w:rsidR="00A81EB8" w:rsidRPr="00D00E1B" w:rsidRDefault="00A81EB8" w:rsidP="005D4038">
      <w:pPr>
        <w:spacing w:after="0" w:line="360" w:lineRule="auto"/>
        <w:jc w:val="both"/>
        <w:rPr>
          <w:rFonts w:ascii="Arial" w:hAnsi="Arial" w:cs="Arial"/>
          <w:color w:val="000000" w:themeColor="text1"/>
          <w:shd w:val="clear" w:color="auto" w:fill="FFFFFF"/>
        </w:rPr>
      </w:pPr>
    </w:p>
    <w:p w:rsidR="00A81EB8"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Desde la perspectiva de</w:t>
      </w:r>
      <w:r w:rsidR="00A81EB8" w:rsidRPr="00D00E1B">
        <w:rPr>
          <w:rFonts w:ascii="Arial" w:hAnsi="Arial" w:cs="Arial"/>
          <w:color w:val="000000" w:themeColor="text1"/>
          <w:shd w:val="clear" w:color="auto" w:fill="FFFFFF"/>
        </w:rPr>
        <w:t xml:space="preserve"> la Fundación</w:t>
      </w:r>
      <w:r w:rsidRPr="00D00E1B">
        <w:rPr>
          <w:rFonts w:ascii="Arial" w:hAnsi="Arial" w:cs="Arial"/>
          <w:color w:val="000000" w:themeColor="text1"/>
          <w:shd w:val="clear" w:color="auto" w:fill="FFFFFF"/>
        </w:rPr>
        <w:t xml:space="preserve"> Basura Cero, la gestión de los residuos no es asunto exclusivo de los políticos y de los expertos técnicos, sino que tienen voz todos los sujetos implicados, desde residentes de barrios acomodados hasta los trabajadores del sector público, privado e informal que manipulan los residuos. </w:t>
      </w:r>
    </w:p>
    <w:p w:rsidR="00A81EB8" w:rsidRPr="00D00E1B" w:rsidRDefault="00A81EB8" w:rsidP="005D4038">
      <w:pPr>
        <w:spacing w:after="0" w:line="360" w:lineRule="auto"/>
        <w:jc w:val="both"/>
        <w:rPr>
          <w:rFonts w:ascii="Arial" w:hAnsi="Arial" w:cs="Arial"/>
          <w:color w:val="000000" w:themeColor="text1"/>
          <w:shd w:val="clear" w:color="auto" w:fill="FFFFFF"/>
        </w:rPr>
      </w:pPr>
    </w:p>
    <w:p w:rsidR="00476B72"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Las prácticas de Basura Cero significan avanzar hacia un mundo en el que todos los materiales son utilizados en su máximo potencial y en el que las necesidades de las personas, trabajadores y comunidades sean integradas a un sistema que también proteja al medioambiente, de modo que nada se desperdicie. </w:t>
      </w:r>
    </w:p>
    <w:p w:rsidR="00476B72" w:rsidRDefault="00476B72"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Es muy parecido al establecimiento de objetivos “cero error” en la producción u objetivos “cero lesiones” en el trabajo. Basura Cero es un concepto ambicioso, pero no es inalcanzable ni parte de un futuro lejano. En pequeños pueblos y grandes ciudades, en comunidades ricas y pobres, en el hemisferio norte y sur, existen planes innovadores que realmente progresan hacia el objetivo de Basura Cero.</w:t>
      </w:r>
    </w:p>
    <w:p w:rsidR="00312300" w:rsidRPr="00D00E1B" w:rsidRDefault="00312300"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Las ventajas de este movimiento no sólo son medioambientales, sino también las económicas. Además de ahorrarse los costes de mantener los vertederos y las incineradoras, los sistemas de reciclaje y compostaje permitirían a las comunidades locales la generación de importantes ingresos y puestos de trabajo.</w:t>
      </w:r>
    </w:p>
    <w:p w:rsidR="00312300" w:rsidRPr="00D00E1B" w:rsidRDefault="00312300"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A través de incentivos y gran participación de la comunidad, en San Francisco, se ha reducido la presencia de residuos en</w:t>
      </w:r>
      <w:r w:rsidR="005D4038" w:rsidRPr="00D00E1B">
        <w:rPr>
          <w:rFonts w:ascii="Arial" w:hAnsi="Arial" w:cs="Arial"/>
          <w:color w:val="000000" w:themeColor="text1"/>
          <w:shd w:val="clear" w:color="auto" w:fill="FFFFFF"/>
        </w:rPr>
        <w:t xml:space="preserve"> rellenos sanitarios en un 77%.</w:t>
      </w:r>
    </w:p>
    <w:p w:rsidR="00312300" w:rsidRPr="00D00E1B" w:rsidRDefault="00312300" w:rsidP="005D4038">
      <w:pPr>
        <w:spacing w:after="0" w:line="360" w:lineRule="auto"/>
        <w:jc w:val="both"/>
        <w:rPr>
          <w:rFonts w:ascii="Arial" w:hAnsi="Arial" w:cs="Arial"/>
          <w:color w:val="000000" w:themeColor="text1"/>
          <w:shd w:val="clear" w:color="auto" w:fill="FFFFFF"/>
        </w:rPr>
      </w:pPr>
    </w:p>
    <w:p w:rsidR="00312300" w:rsidRPr="00D00E1B" w:rsidRDefault="0031230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lastRenderedPageBreak/>
        <w:t>Los sistemas inclusivos de basura Cero deben garantizar que los programas de recuperación de recursos incluyan y respeten a la comunidad y a todos los actores sociales que están implicados en la conservación de recursos, en especial a los recolectores informales, cuyo sustento depende de los materiales desechados. Las personas que trabajan con residuos deberían estar integradas completamente en los procesos de diseño, implementación y monitoreo debido a que la aplicación de sus habilidades y esfuerzos son los elementos que finalmente permiten que funcione el sistema.</w:t>
      </w:r>
    </w:p>
    <w:p w:rsidR="00A81EB8" w:rsidRPr="00D00E1B" w:rsidRDefault="00A81EB8" w:rsidP="005D4038">
      <w:pPr>
        <w:spacing w:after="0" w:line="360" w:lineRule="auto"/>
        <w:jc w:val="both"/>
        <w:rPr>
          <w:rFonts w:ascii="Arial" w:hAnsi="Arial" w:cs="Arial"/>
          <w:color w:val="000000" w:themeColor="text1"/>
          <w:shd w:val="clear" w:color="auto" w:fill="FFFFFF"/>
        </w:rPr>
      </w:pPr>
    </w:p>
    <w:p w:rsidR="00312300" w:rsidRPr="00D00E1B" w:rsidRDefault="009C70FC"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El propósito de la aplicación de sistemas de depósito, devoluci</w:t>
      </w:r>
      <w:r w:rsidR="00476B72">
        <w:rPr>
          <w:rFonts w:ascii="Arial" w:hAnsi="Arial" w:cs="Arial"/>
          <w:color w:val="000000" w:themeColor="text1"/>
          <w:shd w:val="clear" w:color="auto" w:fill="FFFFFF"/>
        </w:rPr>
        <w:t xml:space="preserve">ón y retorno (envases, </w:t>
      </w:r>
      <w:proofErr w:type="spellStart"/>
      <w:r w:rsidR="00476B72">
        <w:rPr>
          <w:rFonts w:ascii="Arial" w:hAnsi="Arial" w:cs="Arial"/>
          <w:color w:val="000000" w:themeColor="text1"/>
          <w:shd w:val="clear" w:color="auto" w:fill="FFFFFF"/>
        </w:rPr>
        <w:t>etc</w:t>
      </w:r>
      <w:proofErr w:type="spellEnd"/>
      <w:r w:rsidR="00476B72">
        <w:rPr>
          <w:rFonts w:ascii="Arial" w:hAnsi="Arial" w:cs="Arial"/>
          <w:color w:val="000000" w:themeColor="text1"/>
          <w:shd w:val="clear" w:color="auto" w:fill="FFFFFF"/>
        </w:rPr>
        <w:t xml:space="preserve">), es generar </w:t>
      </w:r>
      <w:r w:rsidRPr="00D00E1B">
        <w:rPr>
          <w:rFonts w:ascii="Arial" w:hAnsi="Arial" w:cs="Arial"/>
          <w:color w:val="000000" w:themeColor="text1"/>
          <w:shd w:val="clear" w:color="auto" w:fill="FFFFFF"/>
        </w:rPr>
        <w:t>un compromiso de prevención de residuos desde todos los ámbitos: administrativo, sectores sociales y económicos, asociaciones, universidad, etc.</w:t>
      </w:r>
    </w:p>
    <w:p w:rsidR="009C70FC" w:rsidRPr="00D00E1B" w:rsidRDefault="009C70FC" w:rsidP="005D4038">
      <w:pPr>
        <w:spacing w:after="0" w:line="360" w:lineRule="auto"/>
        <w:jc w:val="both"/>
        <w:rPr>
          <w:rFonts w:ascii="Arial" w:hAnsi="Arial" w:cs="Arial"/>
          <w:color w:val="000000" w:themeColor="text1"/>
          <w:shd w:val="clear" w:color="auto" w:fill="FFFFFF"/>
        </w:rPr>
      </w:pPr>
    </w:p>
    <w:p w:rsidR="009C70FC" w:rsidRPr="00D00E1B" w:rsidRDefault="009C70FC"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La necesidad de una educación medioambiental dirigida a todos los sectores de la población está reconocida por la Comunidad Internacional desde la Conferencia de las Naciones Unidas sobre el medio ambiente, celebrada en Estocolmo (1.972).</w:t>
      </w:r>
    </w:p>
    <w:p w:rsidR="009C70FC" w:rsidRPr="00D00E1B" w:rsidRDefault="009C70FC" w:rsidP="005D4038">
      <w:pPr>
        <w:spacing w:after="0" w:line="360" w:lineRule="auto"/>
        <w:jc w:val="both"/>
        <w:rPr>
          <w:rFonts w:ascii="Arial" w:hAnsi="Arial" w:cs="Arial"/>
          <w:color w:val="000000" w:themeColor="text1"/>
          <w:shd w:val="clear" w:color="auto" w:fill="FFFFFF"/>
        </w:rPr>
      </w:pPr>
    </w:p>
    <w:p w:rsidR="009C70FC" w:rsidRPr="00D00E1B" w:rsidRDefault="009C70FC"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La gestión de residuos debe realizarse con el apoyo y la participación de toda la ciudadanía. Para ello es esencial sensibilizar a la población y establecer medios de participación en la gestión.</w:t>
      </w:r>
    </w:p>
    <w:p w:rsidR="009C70FC" w:rsidRPr="00D00E1B" w:rsidRDefault="009C70FC" w:rsidP="005D4038">
      <w:pPr>
        <w:spacing w:after="0" w:line="360" w:lineRule="auto"/>
        <w:jc w:val="both"/>
        <w:rPr>
          <w:rFonts w:ascii="Arial" w:hAnsi="Arial" w:cs="Arial"/>
          <w:color w:val="000000" w:themeColor="text1"/>
          <w:shd w:val="clear" w:color="auto" w:fill="FFFFFF"/>
        </w:rPr>
      </w:pPr>
    </w:p>
    <w:p w:rsidR="009C70FC" w:rsidRPr="00D00E1B" w:rsidRDefault="009C70FC"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Para llevar a cabo el desarrollo de un programa de información, educación y participación ciudadana en la gestión de residuos es imprescindible el conocimiento de la realidad y la problemática ambiental de los residuos en la Ciudad, así como de la percepción que tiene la población sobre esta problemática.</w:t>
      </w:r>
    </w:p>
    <w:p w:rsidR="009C70FC" w:rsidRPr="00D00E1B" w:rsidRDefault="009C70FC" w:rsidP="005D4038">
      <w:pPr>
        <w:spacing w:after="0" w:line="360" w:lineRule="auto"/>
        <w:jc w:val="both"/>
        <w:rPr>
          <w:rFonts w:ascii="Arial" w:hAnsi="Arial" w:cs="Arial"/>
          <w:color w:val="000000" w:themeColor="text1"/>
          <w:shd w:val="clear" w:color="auto" w:fill="FFFFFF"/>
        </w:rPr>
      </w:pPr>
    </w:p>
    <w:p w:rsidR="009C70FC" w:rsidRPr="00D00E1B" w:rsidRDefault="009C70FC" w:rsidP="00A81EB8">
      <w:pPr>
        <w:spacing w:after="0" w:line="360" w:lineRule="auto"/>
        <w:jc w:val="center"/>
        <w:rPr>
          <w:rFonts w:ascii="Arial" w:hAnsi="Arial" w:cs="Arial"/>
          <w:b/>
          <w:color w:val="000000" w:themeColor="text1"/>
          <w:shd w:val="clear" w:color="auto" w:fill="FFFFFF"/>
        </w:rPr>
      </w:pPr>
      <w:r w:rsidRPr="00D00E1B">
        <w:rPr>
          <w:rFonts w:ascii="Arial" w:hAnsi="Arial" w:cs="Arial"/>
          <w:b/>
          <w:color w:val="000000" w:themeColor="text1"/>
          <w:shd w:val="clear" w:color="auto" w:fill="FFFFFF"/>
        </w:rPr>
        <w:t>PROBLEMATICA</w:t>
      </w:r>
    </w:p>
    <w:p w:rsidR="00D77994" w:rsidRPr="00D00E1B" w:rsidRDefault="00D77994" w:rsidP="005D4038">
      <w:pPr>
        <w:spacing w:after="0" w:line="360" w:lineRule="auto"/>
        <w:jc w:val="both"/>
        <w:rPr>
          <w:rFonts w:ascii="Arial" w:hAnsi="Arial" w:cs="Arial"/>
          <w:color w:val="000000" w:themeColor="text1"/>
          <w:shd w:val="clear" w:color="auto" w:fill="FFFFFF"/>
        </w:rPr>
      </w:pPr>
    </w:p>
    <w:p w:rsidR="00476B72" w:rsidRDefault="00D77994" w:rsidP="00D77994">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lastRenderedPageBreak/>
        <w:t xml:space="preserve">La importancia del tema de la generación y manejo de los residuos no involucra sólo los efectos ambientales y de salud pública derivados de su generación y manejo. También está implícito, el uso de los recursos naturales. </w:t>
      </w:r>
    </w:p>
    <w:p w:rsidR="00476B72" w:rsidRDefault="00476B72" w:rsidP="00D77994">
      <w:pPr>
        <w:spacing w:after="0" w:line="360" w:lineRule="auto"/>
        <w:jc w:val="both"/>
        <w:rPr>
          <w:rFonts w:ascii="Arial" w:hAnsi="Arial" w:cs="Arial"/>
          <w:color w:val="000000" w:themeColor="text1"/>
          <w:shd w:val="clear" w:color="auto" w:fill="FFFFFF"/>
        </w:rPr>
      </w:pPr>
    </w:p>
    <w:p w:rsidR="00D77994" w:rsidRPr="00D00E1B" w:rsidRDefault="00D77994" w:rsidP="00D77994">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La gestión integral de los residuos, además de procurar reducir su generación y conseguir su adecuada disposición final, puede dar como resultado la reducción, tanto de la extracción de recursos (evitando su agotamiento), como de energía y agua que se utilizan para producirlos, así como la disminución de la emisión de gases de efecto invernadero. </w:t>
      </w:r>
    </w:p>
    <w:p w:rsidR="00A81EB8" w:rsidRPr="00D00E1B" w:rsidRDefault="00A81EB8" w:rsidP="00D77994">
      <w:pPr>
        <w:spacing w:after="0" w:line="360" w:lineRule="auto"/>
        <w:jc w:val="both"/>
        <w:rPr>
          <w:rFonts w:ascii="Arial" w:hAnsi="Arial" w:cs="Arial"/>
          <w:color w:val="000000" w:themeColor="text1"/>
          <w:shd w:val="clear" w:color="auto" w:fill="FFFFFF"/>
        </w:rPr>
      </w:pPr>
    </w:p>
    <w:p w:rsidR="00D77994" w:rsidRPr="00D00E1B" w:rsidRDefault="00D77994" w:rsidP="00D77994">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Los residuos se definen formalmente como los materiales o productos que se desechan ya sea en estado sólido, semisólido, líquido o gaseoso, que se contienen en recipientes o depósitos, y que necesitan estar sujetos a tratamiento o disposición final con base en lo dispuesto en la Ley General para la Prevención y Gestión Integral de los Residuos (LGPGIR; DOF, 2003). Se clasifican de acuerdo a sus características y orígenes en tres grupos: residuos sólidos urbanos (RSU), residuos de manejo especial (RME) y residuos peligrosos (RP).</w:t>
      </w:r>
    </w:p>
    <w:p w:rsidR="00D77994" w:rsidRPr="00D00E1B" w:rsidRDefault="00D77994" w:rsidP="005D4038">
      <w:pPr>
        <w:spacing w:after="0" w:line="360" w:lineRule="auto"/>
        <w:jc w:val="both"/>
        <w:rPr>
          <w:rFonts w:ascii="Arial" w:hAnsi="Arial" w:cs="Arial"/>
          <w:color w:val="000000" w:themeColor="text1"/>
          <w:shd w:val="clear" w:color="auto" w:fill="FFFFFF"/>
        </w:rPr>
      </w:pPr>
    </w:p>
    <w:p w:rsidR="00D77994" w:rsidRPr="00D00E1B" w:rsidRDefault="00D77994"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Los residuos sólidos urbanos</w:t>
      </w:r>
      <w:r w:rsidR="00A81EB8" w:rsidRPr="00D00E1B">
        <w:rPr>
          <w:rFonts w:ascii="Arial" w:hAnsi="Arial" w:cs="Arial"/>
          <w:color w:val="000000" w:themeColor="text1"/>
          <w:shd w:val="clear" w:color="auto" w:fill="FFFFFF"/>
        </w:rPr>
        <w:t>,</w:t>
      </w:r>
      <w:r w:rsidRPr="00D00E1B">
        <w:rPr>
          <w:rFonts w:ascii="Arial" w:hAnsi="Arial" w:cs="Arial"/>
          <w:color w:val="000000" w:themeColor="text1"/>
          <w:shd w:val="clear" w:color="auto" w:fill="FFFFFF"/>
        </w:rPr>
        <w:t> son aquéllos que se producen en las casas habitación como consecuencia de la eliminación de los materiales que se utilizan en las actividades domésticas (por ejemplo, residuos de los productos de consumo y sus envases, embalajes o empaques, o residuos orgánicos); los que provienen también de cualquier otra actividad que se realiza en establecimientos o en la vía pública, con características domiciliarias y los resultantes de lugares públicos siempre que no sean considerados como residuos de otra índole.</w:t>
      </w:r>
    </w:p>
    <w:p w:rsidR="00D77994" w:rsidRPr="00D00E1B" w:rsidRDefault="00D77994" w:rsidP="005D4038">
      <w:pPr>
        <w:spacing w:after="0" w:line="360" w:lineRule="auto"/>
        <w:jc w:val="both"/>
        <w:rPr>
          <w:rFonts w:ascii="Arial" w:hAnsi="Arial" w:cs="Arial"/>
          <w:color w:val="000000" w:themeColor="text1"/>
          <w:shd w:val="clear" w:color="auto" w:fill="FFFFFF"/>
        </w:rPr>
      </w:pPr>
    </w:p>
    <w:p w:rsidR="009C70FC" w:rsidRPr="00D00E1B" w:rsidRDefault="009C70FC"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Según datos de la SEDEMA en 2018, la Ciudad genera 13,073 toneladas de residuos </w:t>
      </w:r>
      <w:r w:rsidR="007B3D1B" w:rsidRPr="00D00E1B">
        <w:rPr>
          <w:rFonts w:ascii="Arial" w:hAnsi="Arial" w:cs="Arial"/>
          <w:color w:val="000000" w:themeColor="text1"/>
          <w:shd w:val="clear" w:color="auto" w:fill="FFFFFF"/>
        </w:rPr>
        <w:t>sólidos</w:t>
      </w:r>
      <w:r w:rsidRPr="00D00E1B">
        <w:rPr>
          <w:rFonts w:ascii="Arial" w:hAnsi="Arial" w:cs="Arial"/>
          <w:color w:val="000000" w:themeColor="text1"/>
          <w:shd w:val="clear" w:color="auto" w:fill="FFFFFF"/>
        </w:rPr>
        <w:t xml:space="preserve">, </w:t>
      </w:r>
      <w:r w:rsidR="008E4040" w:rsidRPr="00D00E1B">
        <w:rPr>
          <w:rFonts w:ascii="Arial" w:hAnsi="Arial" w:cs="Arial"/>
          <w:color w:val="000000" w:themeColor="text1"/>
          <w:shd w:val="clear" w:color="auto" w:fill="FFFFFF"/>
        </w:rPr>
        <w:t xml:space="preserve">1.38 kg de residuos al día en promedio por habitante de la Ciudad, </w:t>
      </w:r>
      <w:r w:rsidRPr="00D00E1B">
        <w:rPr>
          <w:rFonts w:ascii="Arial" w:hAnsi="Arial" w:cs="Arial"/>
          <w:color w:val="000000" w:themeColor="text1"/>
          <w:shd w:val="clear" w:color="auto" w:fill="FFFFFF"/>
        </w:rPr>
        <w:t xml:space="preserve">lo cual implica $7 millones de pesos por disposición final al día. </w:t>
      </w:r>
    </w:p>
    <w:p w:rsidR="007B3D1B" w:rsidRPr="00D00E1B" w:rsidRDefault="007B3D1B" w:rsidP="005D4038">
      <w:pPr>
        <w:spacing w:after="0" w:line="360" w:lineRule="auto"/>
        <w:jc w:val="both"/>
        <w:rPr>
          <w:rFonts w:ascii="Arial" w:hAnsi="Arial" w:cs="Arial"/>
          <w:color w:val="000000" w:themeColor="text1"/>
          <w:shd w:val="clear" w:color="auto" w:fill="FFFFFF"/>
        </w:rPr>
      </w:pPr>
    </w:p>
    <w:p w:rsidR="007B3D1B" w:rsidRPr="00D00E1B" w:rsidRDefault="007B3D1B" w:rsidP="00F107FF">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lastRenderedPageBreak/>
        <w:t>El problema radica en la falta de cultura y conciencia social de los ciudadanos sobre las consecuencias de la generación extra de basura.</w:t>
      </w:r>
      <w:r w:rsidR="008E4040" w:rsidRPr="00D00E1B">
        <w:rPr>
          <w:rFonts w:ascii="Arial" w:hAnsi="Arial" w:cs="Arial"/>
          <w:color w:val="000000" w:themeColor="text1"/>
          <w:shd w:val="clear" w:color="auto" w:fill="FFFFFF"/>
        </w:rPr>
        <w:t xml:space="preserve"> E</w:t>
      </w:r>
      <w:r w:rsidRPr="00D00E1B">
        <w:rPr>
          <w:rFonts w:ascii="Arial" w:hAnsi="Arial" w:cs="Arial"/>
          <w:color w:val="000000" w:themeColor="text1"/>
          <w:shd w:val="clear" w:color="auto" w:fill="FFFFFF"/>
        </w:rPr>
        <w:t>l tema es preocupante pues de las más de 13 mil toneladas de basura que se generan al día, un promedio de 8 mil 500 son enviadas desde las plantas de transferencia a estos rellenos privados, es decir, el proceso de reciclaje para el cual fueron creadas las estaciones no está funcionando pues </w:t>
      </w:r>
      <w:r w:rsidRPr="00D00E1B">
        <w:rPr>
          <w:rFonts w:ascii="Arial" w:hAnsi="Arial" w:cs="Arial"/>
          <w:bCs/>
          <w:color w:val="000000" w:themeColor="text1"/>
        </w:rPr>
        <w:t>del total de la basura solo una mínima parte logra reciclarse</w:t>
      </w:r>
      <w:r w:rsidRPr="00D00E1B">
        <w:rPr>
          <w:rFonts w:ascii="Arial" w:hAnsi="Arial" w:cs="Arial"/>
          <w:color w:val="000000" w:themeColor="text1"/>
          <w:shd w:val="clear" w:color="auto" w:fill="FFFFFF"/>
        </w:rPr>
        <w:t>.</w:t>
      </w:r>
    </w:p>
    <w:p w:rsidR="00F107FF" w:rsidRPr="00D00E1B" w:rsidRDefault="00F107FF" w:rsidP="00F107FF">
      <w:pPr>
        <w:pStyle w:val="NormalWeb"/>
        <w:shd w:val="clear" w:color="auto" w:fill="FFFFFF"/>
        <w:spacing w:before="0" w:beforeAutospacing="0" w:after="165" w:afterAutospacing="0" w:line="360" w:lineRule="auto"/>
        <w:jc w:val="both"/>
        <w:rPr>
          <w:rFonts w:ascii="Arial" w:eastAsiaTheme="minorHAnsi" w:hAnsi="Arial" w:cs="Arial"/>
          <w:color w:val="000000" w:themeColor="text1"/>
          <w:sz w:val="22"/>
          <w:szCs w:val="22"/>
          <w:shd w:val="clear" w:color="auto" w:fill="FFFFFF"/>
          <w:lang w:eastAsia="en-US"/>
        </w:rPr>
      </w:pPr>
    </w:p>
    <w:p w:rsidR="00F107FF" w:rsidRPr="00D00E1B" w:rsidRDefault="00F107FF" w:rsidP="00F107FF">
      <w:pPr>
        <w:pStyle w:val="NormalWeb"/>
        <w:shd w:val="clear" w:color="auto" w:fill="FFFFFF"/>
        <w:spacing w:before="0" w:beforeAutospacing="0" w:after="165" w:afterAutospacing="0" w:line="360" w:lineRule="auto"/>
        <w:jc w:val="both"/>
        <w:rPr>
          <w:rFonts w:ascii="Arial" w:eastAsiaTheme="minorHAnsi" w:hAnsi="Arial" w:cs="Arial"/>
          <w:color w:val="000000" w:themeColor="text1"/>
          <w:sz w:val="22"/>
          <w:szCs w:val="22"/>
          <w:shd w:val="clear" w:color="auto" w:fill="FFFFFF"/>
          <w:lang w:eastAsia="en-US"/>
        </w:rPr>
      </w:pPr>
      <w:r w:rsidRPr="00D00E1B">
        <w:rPr>
          <w:rFonts w:ascii="Arial" w:eastAsiaTheme="minorHAnsi" w:hAnsi="Arial" w:cs="Arial"/>
          <w:color w:val="000000" w:themeColor="text1"/>
          <w:sz w:val="22"/>
          <w:szCs w:val="22"/>
          <w:shd w:val="clear" w:color="auto" w:fill="FFFFFF"/>
          <w:lang w:eastAsia="en-US"/>
        </w:rPr>
        <w:t>L</w:t>
      </w:r>
      <w:r w:rsidR="00A81EB8" w:rsidRPr="00D00E1B">
        <w:rPr>
          <w:rFonts w:ascii="Arial" w:eastAsiaTheme="minorHAnsi" w:hAnsi="Arial" w:cs="Arial"/>
          <w:color w:val="000000" w:themeColor="text1"/>
          <w:sz w:val="22"/>
          <w:szCs w:val="22"/>
          <w:shd w:val="clear" w:color="auto" w:fill="FFFFFF"/>
          <w:lang w:eastAsia="en-US"/>
        </w:rPr>
        <w:t>a acumulac</w:t>
      </w:r>
      <w:r w:rsidRPr="00D00E1B">
        <w:rPr>
          <w:rFonts w:ascii="Arial" w:eastAsiaTheme="minorHAnsi" w:hAnsi="Arial" w:cs="Arial"/>
          <w:color w:val="000000" w:themeColor="text1"/>
          <w:sz w:val="22"/>
          <w:szCs w:val="22"/>
          <w:shd w:val="clear" w:color="auto" w:fill="FFFFFF"/>
          <w:lang w:eastAsia="en-US"/>
        </w:rPr>
        <w:t xml:space="preserve">ión de residuos en los basureros genera </w:t>
      </w:r>
      <w:r w:rsidR="00A81EB8" w:rsidRPr="00D00E1B">
        <w:rPr>
          <w:rFonts w:ascii="Arial" w:eastAsiaTheme="minorHAnsi" w:hAnsi="Arial" w:cs="Arial"/>
          <w:color w:val="000000" w:themeColor="text1"/>
          <w:sz w:val="22"/>
          <w:szCs w:val="22"/>
          <w:shd w:val="clear" w:color="auto" w:fill="FFFFFF"/>
          <w:lang w:eastAsia="en-US"/>
        </w:rPr>
        <w:t>descargas de f</w:t>
      </w:r>
      <w:r w:rsidRPr="00D00E1B">
        <w:rPr>
          <w:rFonts w:ascii="Arial" w:eastAsiaTheme="minorHAnsi" w:hAnsi="Arial" w:cs="Arial"/>
          <w:color w:val="000000" w:themeColor="text1"/>
          <w:sz w:val="22"/>
          <w:szCs w:val="22"/>
          <w:shd w:val="clear" w:color="auto" w:fill="FFFFFF"/>
          <w:lang w:eastAsia="en-US"/>
        </w:rPr>
        <w:t xml:space="preserve">orma líquida </w:t>
      </w:r>
      <w:r w:rsidR="00476B72">
        <w:rPr>
          <w:rFonts w:ascii="Arial" w:eastAsiaTheme="minorHAnsi" w:hAnsi="Arial" w:cs="Arial"/>
          <w:color w:val="000000" w:themeColor="text1"/>
          <w:sz w:val="22"/>
          <w:szCs w:val="22"/>
          <w:shd w:val="clear" w:color="auto" w:fill="FFFFFF"/>
          <w:lang w:eastAsia="en-US"/>
        </w:rPr>
        <w:t xml:space="preserve">“lixiviados” </w:t>
      </w:r>
      <w:r w:rsidRPr="00D00E1B">
        <w:rPr>
          <w:rFonts w:ascii="Arial" w:eastAsiaTheme="minorHAnsi" w:hAnsi="Arial" w:cs="Arial"/>
          <w:color w:val="000000" w:themeColor="text1"/>
          <w:sz w:val="22"/>
          <w:szCs w:val="22"/>
          <w:shd w:val="clear" w:color="auto" w:fill="FFFFFF"/>
          <w:lang w:eastAsia="en-US"/>
        </w:rPr>
        <w:t xml:space="preserve">que pueden </w:t>
      </w:r>
      <w:r w:rsidR="00A81EB8" w:rsidRPr="00D00E1B">
        <w:rPr>
          <w:rFonts w:ascii="Arial" w:eastAsiaTheme="minorHAnsi" w:hAnsi="Arial" w:cs="Arial"/>
          <w:bCs/>
          <w:color w:val="000000" w:themeColor="text1"/>
          <w:sz w:val="22"/>
          <w:szCs w:val="22"/>
          <w:shd w:val="clear" w:color="auto" w:fill="FFFFFF"/>
          <w:lang w:eastAsia="en-US"/>
        </w:rPr>
        <w:t>c</w:t>
      </w:r>
      <w:r w:rsidRPr="00D00E1B">
        <w:rPr>
          <w:rFonts w:ascii="Arial" w:eastAsiaTheme="minorHAnsi" w:hAnsi="Arial" w:cs="Arial"/>
          <w:bCs/>
          <w:color w:val="000000" w:themeColor="text1"/>
          <w:sz w:val="22"/>
          <w:szCs w:val="22"/>
          <w:shd w:val="clear" w:color="auto" w:fill="FFFFFF"/>
          <w:lang w:eastAsia="en-US"/>
        </w:rPr>
        <w:t>ontaminar los suelos y el agua</w:t>
      </w:r>
      <w:r w:rsidR="00A81EB8" w:rsidRPr="00D00E1B">
        <w:rPr>
          <w:rFonts w:ascii="Arial" w:eastAsiaTheme="minorHAnsi" w:hAnsi="Arial" w:cs="Arial"/>
          <w:color w:val="000000" w:themeColor="text1"/>
          <w:sz w:val="22"/>
          <w:szCs w:val="22"/>
          <w:shd w:val="clear" w:color="auto" w:fill="FFFFFF"/>
          <w:lang w:eastAsia="en-US"/>
        </w:rPr>
        <w:t xml:space="preserve">, </w:t>
      </w:r>
      <w:r w:rsidRPr="00D00E1B">
        <w:rPr>
          <w:rFonts w:ascii="Arial" w:eastAsiaTheme="minorHAnsi" w:hAnsi="Arial" w:cs="Arial"/>
          <w:color w:val="000000" w:themeColor="text1"/>
          <w:sz w:val="22"/>
          <w:szCs w:val="22"/>
          <w:shd w:val="clear" w:color="auto" w:fill="FFFFFF"/>
          <w:lang w:eastAsia="en-US"/>
        </w:rPr>
        <w:t>lo cual provoca problemas</w:t>
      </w:r>
      <w:r w:rsidR="00A81EB8" w:rsidRPr="00D00E1B">
        <w:rPr>
          <w:rFonts w:ascii="Arial" w:eastAsiaTheme="minorHAnsi" w:hAnsi="Arial" w:cs="Arial"/>
          <w:color w:val="000000" w:themeColor="text1"/>
          <w:sz w:val="22"/>
          <w:szCs w:val="22"/>
          <w:shd w:val="clear" w:color="auto" w:fill="FFFFFF"/>
          <w:lang w:eastAsia="en-US"/>
        </w:rPr>
        <w:t xml:space="preserve"> para la salud de los seres humanos y </w:t>
      </w:r>
      <w:r w:rsidRPr="00D00E1B">
        <w:rPr>
          <w:rFonts w:ascii="Arial" w:eastAsiaTheme="minorHAnsi" w:hAnsi="Arial" w:cs="Arial"/>
          <w:color w:val="000000" w:themeColor="text1"/>
          <w:sz w:val="22"/>
          <w:szCs w:val="22"/>
          <w:shd w:val="clear" w:color="auto" w:fill="FFFFFF"/>
          <w:lang w:eastAsia="en-US"/>
        </w:rPr>
        <w:t xml:space="preserve">de </w:t>
      </w:r>
      <w:r w:rsidR="00A81EB8" w:rsidRPr="00D00E1B">
        <w:rPr>
          <w:rFonts w:ascii="Arial" w:eastAsiaTheme="minorHAnsi" w:hAnsi="Arial" w:cs="Arial"/>
          <w:color w:val="000000" w:themeColor="text1"/>
          <w:sz w:val="22"/>
          <w:szCs w:val="22"/>
          <w:shd w:val="clear" w:color="auto" w:fill="FFFFFF"/>
          <w:lang w:eastAsia="en-US"/>
        </w:rPr>
        <w:t>los ecosistemas.</w:t>
      </w:r>
      <w:r w:rsidRPr="00D00E1B">
        <w:rPr>
          <w:rFonts w:ascii="Arial" w:eastAsiaTheme="minorHAnsi" w:hAnsi="Arial" w:cs="Arial"/>
          <w:color w:val="000000" w:themeColor="text1"/>
          <w:sz w:val="22"/>
          <w:szCs w:val="22"/>
          <w:shd w:val="clear" w:color="auto" w:fill="FFFFFF"/>
          <w:lang w:eastAsia="en-US"/>
        </w:rPr>
        <w:t xml:space="preserve"> </w:t>
      </w:r>
    </w:p>
    <w:p w:rsidR="00A81EB8" w:rsidRPr="00D00E1B" w:rsidRDefault="00A81EB8" w:rsidP="00F107FF">
      <w:pPr>
        <w:pStyle w:val="NormalWeb"/>
        <w:shd w:val="clear" w:color="auto" w:fill="FFFFFF"/>
        <w:spacing w:before="0" w:beforeAutospacing="0" w:after="165" w:afterAutospacing="0" w:line="360" w:lineRule="auto"/>
        <w:jc w:val="both"/>
        <w:rPr>
          <w:rFonts w:ascii="Arial" w:eastAsiaTheme="minorHAnsi" w:hAnsi="Arial" w:cs="Arial"/>
          <w:color w:val="000000" w:themeColor="text1"/>
          <w:sz w:val="22"/>
          <w:szCs w:val="22"/>
          <w:shd w:val="clear" w:color="auto" w:fill="FFFFFF"/>
          <w:lang w:eastAsia="en-US"/>
        </w:rPr>
      </w:pPr>
      <w:r w:rsidRPr="00D00E1B">
        <w:rPr>
          <w:rFonts w:ascii="Arial" w:eastAsiaTheme="minorHAnsi" w:hAnsi="Arial" w:cs="Arial"/>
          <w:color w:val="000000" w:themeColor="text1"/>
          <w:sz w:val="22"/>
          <w:szCs w:val="22"/>
          <w:shd w:val="clear" w:color="auto" w:fill="FFFFFF"/>
          <w:lang w:eastAsia="en-US"/>
        </w:rPr>
        <w:t>Los residuos contienen distintos metales que afectan a las plantas, alterando su ciclo de </w:t>
      </w:r>
      <w:r w:rsidR="00F107FF" w:rsidRPr="00D00E1B">
        <w:rPr>
          <w:rFonts w:ascii="Arial" w:eastAsiaTheme="minorHAnsi" w:hAnsi="Arial" w:cs="Arial"/>
          <w:color w:val="000000" w:themeColor="text1"/>
          <w:sz w:val="22"/>
          <w:szCs w:val="22"/>
          <w:shd w:val="clear" w:color="auto" w:fill="FFFFFF"/>
          <w:lang w:eastAsia="en-US"/>
        </w:rPr>
        <w:t xml:space="preserve">vida, y aquellos que se arrojan al </w:t>
      </w:r>
      <w:r w:rsidRPr="00D00E1B">
        <w:rPr>
          <w:rFonts w:ascii="Arial" w:eastAsiaTheme="minorHAnsi" w:hAnsi="Arial" w:cs="Arial"/>
          <w:color w:val="000000" w:themeColor="text1"/>
          <w:sz w:val="22"/>
          <w:szCs w:val="22"/>
          <w:shd w:val="clear" w:color="auto" w:fill="FFFFFF"/>
          <w:lang w:eastAsia="en-US"/>
        </w:rPr>
        <w:t>agua son los causantes de la contaminación marina.</w:t>
      </w:r>
      <w:r w:rsidR="00F107FF" w:rsidRPr="00D00E1B">
        <w:rPr>
          <w:rFonts w:ascii="Arial" w:eastAsiaTheme="minorHAnsi" w:hAnsi="Arial" w:cs="Arial"/>
          <w:color w:val="000000" w:themeColor="text1"/>
          <w:sz w:val="22"/>
          <w:szCs w:val="22"/>
          <w:shd w:val="clear" w:color="auto" w:fill="FFFFFF"/>
          <w:lang w:eastAsia="en-US"/>
        </w:rPr>
        <w:t xml:space="preserve"> </w:t>
      </w:r>
      <w:r w:rsidRPr="00D00E1B">
        <w:rPr>
          <w:rFonts w:ascii="Arial" w:eastAsiaTheme="minorHAnsi" w:hAnsi="Arial" w:cs="Arial"/>
          <w:color w:val="000000" w:themeColor="text1"/>
          <w:sz w:val="22"/>
          <w:szCs w:val="22"/>
          <w:shd w:val="clear" w:color="auto" w:fill="FFFFFF"/>
          <w:lang w:eastAsia="en-US"/>
        </w:rPr>
        <w:t>Además, </w:t>
      </w:r>
      <w:r w:rsidRPr="00D00E1B">
        <w:rPr>
          <w:rFonts w:ascii="Arial" w:eastAsiaTheme="minorHAnsi" w:hAnsi="Arial" w:cs="Arial"/>
          <w:bCs/>
          <w:color w:val="000000" w:themeColor="text1"/>
          <w:sz w:val="22"/>
          <w:szCs w:val="22"/>
          <w:shd w:val="clear" w:color="auto" w:fill="FFFFFF"/>
          <w:lang w:eastAsia="en-US"/>
        </w:rPr>
        <w:t xml:space="preserve">existe </w:t>
      </w:r>
      <w:r w:rsidR="00F107FF" w:rsidRPr="00D00E1B">
        <w:rPr>
          <w:rFonts w:ascii="Arial" w:eastAsiaTheme="minorHAnsi" w:hAnsi="Arial" w:cs="Arial"/>
          <w:bCs/>
          <w:color w:val="000000" w:themeColor="text1"/>
          <w:sz w:val="22"/>
          <w:szCs w:val="22"/>
          <w:shd w:val="clear" w:color="auto" w:fill="FFFFFF"/>
          <w:lang w:eastAsia="en-US"/>
        </w:rPr>
        <w:t xml:space="preserve">el </w:t>
      </w:r>
      <w:r w:rsidRPr="00D00E1B">
        <w:rPr>
          <w:rFonts w:ascii="Arial" w:eastAsiaTheme="minorHAnsi" w:hAnsi="Arial" w:cs="Arial"/>
          <w:bCs/>
          <w:color w:val="000000" w:themeColor="text1"/>
          <w:sz w:val="22"/>
          <w:szCs w:val="22"/>
          <w:shd w:val="clear" w:color="auto" w:fill="FFFFFF"/>
          <w:lang w:eastAsia="en-US"/>
        </w:rPr>
        <w:t xml:space="preserve">riesgo de </w:t>
      </w:r>
      <w:r w:rsidR="00F107FF" w:rsidRPr="00D00E1B">
        <w:rPr>
          <w:rFonts w:ascii="Arial" w:eastAsiaTheme="minorHAnsi" w:hAnsi="Arial" w:cs="Arial"/>
          <w:bCs/>
          <w:color w:val="000000" w:themeColor="text1"/>
          <w:sz w:val="22"/>
          <w:szCs w:val="22"/>
          <w:shd w:val="clear" w:color="auto" w:fill="FFFFFF"/>
          <w:lang w:eastAsia="en-US"/>
        </w:rPr>
        <w:t>incendio</w:t>
      </w:r>
      <w:r w:rsidR="00F107FF" w:rsidRPr="00D00E1B">
        <w:rPr>
          <w:rFonts w:ascii="Arial" w:eastAsiaTheme="minorHAnsi" w:hAnsi="Arial" w:cs="Arial"/>
          <w:color w:val="000000" w:themeColor="text1"/>
          <w:sz w:val="22"/>
          <w:szCs w:val="22"/>
          <w:shd w:val="clear" w:color="auto" w:fill="FFFFFF"/>
          <w:lang w:eastAsia="en-US"/>
        </w:rPr>
        <w:t>, es común</w:t>
      </w:r>
      <w:r w:rsidRPr="00D00E1B">
        <w:rPr>
          <w:rFonts w:ascii="Arial" w:eastAsiaTheme="minorHAnsi" w:hAnsi="Arial" w:cs="Arial"/>
          <w:color w:val="000000" w:themeColor="text1"/>
          <w:sz w:val="22"/>
          <w:szCs w:val="22"/>
          <w:shd w:val="clear" w:color="auto" w:fill="FFFFFF"/>
          <w:lang w:eastAsia="en-US"/>
        </w:rPr>
        <w:t xml:space="preserve"> que en </w:t>
      </w:r>
      <w:r w:rsidR="00F107FF" w:rsidRPr="00D00E1B">
        <w:rPr>
          <w:rFonts w:ascii="Arial" w:eastAsiaTheme="minorHAnsi" w:hAnsi="Arial" w:cs="Arial"/>
          <w:color w:val="000000" w:themeColor="text1"/>
          <w:sz w:val="22"/>
          <w:szCs w:val="22"/>
          <w:shd w:val="clear" w:color="auto" w:fill="FFFFFF"/>
          <w:lang w:eastAsia="en-US"/>
        </w:rPr>
        <w:t xml:space="preserve">basureros que </w:t>
      </w:r>
      <w:r w:rsidRPr="00D00E1B">
        <w:rPr>
          <w:rFonts w:ascii="Arial" w:eastAsiaTheme="minorHAnsi" w:hAnsi="Arial" w:cs="Arial"/>
          <w:color w:val="000000" w:themeColor="text1"/>
          <w:sz w:val="22"/>
          <w:szCs w:val="22"/>
          <w:shd w:val="clear" w:color="auto" w:fill="FFFFFF"/>
          <w:lang w:eastAsia="en-US"/>
        </w:rPr>
        <w:t xml:space="preserve">no </w:t>
      </w:r>
      <w:r w:rsidR="00F107FF" w:rsidRPr="00D00E1B">
        <w:rPr>
          <w:rFonts w:ascii="Arial" w:eastAsiaTheme="minorHAnsi" w:hAnsi="Arial" w:cs="Arial"/>
          <w:color w:val="000000" w:themeColor="text1"/>
          <w:sz w:val="22"/>
          <w:szCs w:val="22"/>
          <w:shd w:val="clear" w:color="auto" w:fill="FFFFFF"/>
          <w:lang w:eastAsia="en-US"/>
        </w:rPr>
        <w:t xml:space="preserve">cuentan con las medidas necearías, </w:t>
      </w:r>
      <w:r w:rsidRPr="00D00E1B">
        <w:rPr>
          <w:rFonts w:ascii="Arial" w:eastAsiaTheme="minorHAnsi" w:hAnsi="Arial" w:cs="Arial"/>
          <w:color w:val="000000" w:themeColor="text1"/>
          <w:sz w:val="22"/>
          <w:szCs w:val="22"/>
          <w:shd w:val="clear" w:color="auto" w:fill="FFFFFF"/>
          <w:lang w:eastAsia="en-US"/>
        </w:rPr>
        <w:t xml:space="preserve">se generen incendios con el </w:t>
      </w:r>
      <w:r w:rsidR="00F107FF" w:rsidRPr="00D00E1B">
        <w:rPr>
          <w:rFonts w:ascii="Arial" w:eastAsiaTheme="minorHAnsi" w:hAnsi="Arial" w:cs="Arial"/>
          <w:color w:val="000000" w:themeColor="text1"/>
          <w:sz w:val="22"/>
          <w:szCs w:val="22"/>
          <w:shd w:val="clear" w:color="auto" w:fill="FFFFFF"/>
          <w:lang w:eastAsia="en-US"/>
        </w:rPr>
        <w:t>consecuente</w:t>
      </w:r>
      <w:r w:rsidRPr="00D00E1B">
        <w:rPr>
          <w:rFonts w:ascii="Arial" w:eastAsiaTheme="minorHAnsi" w:hAnsi="Arial" w:cs="Arial"/>
          <w:color w:val="000000" w:themeColor="text1"/>
          <w:sz w:val="22"/>
          <w:szCs w:val="22"/>
          <w:shd w:val="clear" w:color="auto" w:fill="FFFFFF"/>
          <w:lang w:eastAsia="en-US"/>
        </w:rPr>
        <w:t xml:space="preserve"> imp</w:t>
      </w:r>
      <w:r w:rsidR="00F107FF" w:rsidRPr="00D00E1B">
        <w:rPr>
          <w:rFonts w:ascii="Arial" w:eastAsiaTheme="minorHAnsi" w:hAnsi="Arial" w:cs="Arial"/>
          <w:color w:val="000000" w:themeColor="text1"/>
          <w:sz w:val="22"/>
          <w:szCs w:val="22"/>
          <w:shd w:val="clear" w:color="auto" w:fill="FFFFFF"/>
          <w:lang w:eastAsia="en-US"/>
        </w:rPr>
        <w:t>acto de los gases contaminantes</w:t>
      </w:r>
      <w:r w:rsidRPr="00D00E1B">
        <w:rPr>
          <w:rFonts w:ascii="Arial" w:eastAsiaTheme="minorHAnsi" w:hAnsi="Arial" w:cs="Arial"/>
          <w:color w:val="000000" w:themeColor="text1"/>
          <w:sz w:val="22"/>
          <w:szCs w:val="22"/>
          <w:shd w:val="clear" w:color="auto" w:fill="FFFFFF"/>
          <w:lang w:eastAsia="en-US"/>
        </w:rPr>
        <w:t>.</w:t>
      </w:r>
    </w:p>
    <w:p w:rsidR="00F107FF" w:rsidRPr="00D00E1B" w:rsidRDefault="00F107FF" w:rsidP="00F107FF">
      <w:pPr>
        <w:spacing w:after="0" w:line="360" w:lineRule="auto"/>
        <w:jc w:val="both"/>
        <w:rPr>
          <w:rFonts w:ascii="Arial" w:hAnsi="Arial" w:cs="Arial"/>
          <w:color w:val="000000" w:themeColor="text1"/>
          <w:shd w:val="clear" w:color="auto" w:fill="FFFFFF"/>
        </w:rPr>
      </w:pPr>
    </w:p>
    <w:p w:rsidR="008E4040" w:rsidRPr="00D00E1B" w:rsidRDefault="008E4040"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Las Alcaldías que mayor generación de residuos </w:t>
      </w:r>
      <w:r w:rsidR="005D4AE7" w:rsidRPr="00D00E1B">
        <w:rPr>
          <w:rFonts w:ascii="Arial" w:hAnsi="Arial" w:cs="Arial"/>
          <w:color w:val="000000" w:themeColor="text1"/>
          <w:shd w:val="clear" w:color="auto" w:fill="FFFFFF"/>
        </w:rPr>
        <w:t>sólidos</w:t>
      </w:r>
      <w:r w:rsidRPr="00D00E1B">
        <w:rPr>
          <w:rFonts w:ascii="Arial" w:hAnsi="Arial" w:cs="Arial"/>
          <w:color w:val="000000" w:themeColor="text1"/>
          <w:shd w:val="clear" w:color="auto" w:fill="FFFFFF"/>
        </w:rPr>
        <w:t xml:space="preserve"> produce, son Iztapalapa, Gustavo A. Madero y Cuauhtémoc con el 41% de generación total, y las que generan menos son Milpa Alta, Cuajimalpa de Morelos y Magdalena Contreras.</w:t>
      </w:r>
    </w:p>
    <w:p w:rsidR="008E4040" w:rsidRPr="00D00E1B" w:rsidRDefault="008E4040" w:rsidP="005D4038">
      <w:pPr>
        <w:spacing w:after="0" w:line="360" w:lineRule="auto"/>
        <w:jc w:val="both"/>
        <w:rPr>
          <w:rFonts w:ascii="Arial" w:hAnsi="Arial" w:cs="Arial"/>
          <w:color w:val="000000" w:themeColor="text1"/>
          <w:shd w:val="clear" w:color="auto" w:fill="FFFFFF"/>
        </w:rPr>
      </w:pPr>
    </w:p>
    <w:p w:rsidR="007B3D1B" w:rsidRPr="00D00E1B" w:rsidRDefault="007B3D1B"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En palabras del presidente del movimiento Basura Cero, “la situación es tal que en unos años con un solo día de no recolección bastaría para que el caos se apodere de la ciudad, las enfermedades se propaguen y colapsemos”.</w:t>
      </w:r>
    </w:p>
    <w:p w:rsidR="007B3D1B" w:rsidRPr="00D00E1B" w:rsidRDefault="007B3D1B" w:rsidP="005D4038">
      <w:pPr>
        <w:spacing w:after="0" w:line="360" w:lineRule="auto"/>
        <w:jc w:val="both"/>
        <w:rPr>
          <w:rFonts w:ascii="Arial" w:hAnsi="Arial" w:cs="Arial"/>
          <w:color w:val="000000" w:themeColor="text1"/>
          <w:shd w:val="clear" w:color="auto" w:fill="FFFFFF"/>
        </w:rPr>
      </w:pPr>
    </w:p>
    <w:p w:rsidR="00A81EB8" w:rsidRPr="00D00E1B" w:rsidRDefault="00A81EB8" w:rsidP="00A81EB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Klaus </w:t>
      </w:r>
      <w:proofErr w:type="spellStart"/>
      <w:r w:rsidRPr="00D00E1B">
        <w:rPr>
          <w:rFonts w:ascii="Arial" w:hAnsi="Arial" w:cs="Arial"/>
          <w:color w:val="000000" w:themeColor="text1"/>
          <w:shd w:val="clear" w:color="auto" w:fill="FFFFFF"/>
        </w:rPr>
        <w:t>Rudischhauser</w:t>
      </w:r>
      <w:proofErr w:type="spellEnd"/>
      <w:r w:rsidRPr="00D00E1B">
        <w:rPr>
          <w:rFonts w:ascii="Arial" w:hAnsi="Arial" w:cs="Arial"/>
          <w:color w:val="000000" w:themeColor="text1"/>
          <w:shd w:val="clear" w:color="auto" w:fill="FFFFFF"/>
        </w:rPr>
        <w:t xml:space="preserve">, representante de la Unión Europea en México, señaló que la Ciudad de México es la segunda productora de basura del mundo, después de Nueva York. Indico “es necesario que la gente separe la basura desde el primer momento que la </w:t>
      </w:r>
      <w:r w:rsidRPr="00D00E1B">
        <w:rPr>
          <w:rFonts w:ascii="Arial" w:hAnsi="Arial" w:cs="Arial"/>
          <w:color w:val="000000" w:themeColor="text1"/>
          <w:shd w:val="clear" w:color="auto" w:fill="FFFFFF"/>
        </w:rPr>
        <w:lastRenderedPageBreak/>
        <w:t>desecha, porque una vez que llega a los depósitos si no está separada es más difícil su operación”.</w:t>
      </w:r>
    </w:p>
    <w:p w:rsidR="00A81EB8" w:rsidRPr="00D00E1B" w:rsidRDefault="00A81EB8" w:rsidP="005D4038">
      <w:pPr>
        <w:spacing w:after="0" w:line="360" w:lineRule="auto"/>
        <w:jc w:val="both"/>
        <w:rPr>
          <w:rFonts w:ascii="Arial" w:hAnsi="Arial" w:cs="Arial"/>
          <w:color w:val="000000" w:themeColor="text1"/>
          <w:shd w:val="clear" w:color="auto" w:fill="FFFFFF"/>
        </w:rPr>
      </w:pPr>
    </w:p>
    <w:p w:rsidR="007B3D1B" w:rsidRPr="00D00E1B" w:rsidRDefault="007B3D1B"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Aunque el 8 de julio de 2017, entró en vigor la </w:t>
      </w:r>
      <w:hyperlink r:id="rId8" w:tgtFrame="_blank" w:history="1">
        <w:r w:rsidRPr="00D00E1B">
          <w:rPr>
            <w:rFonts w:ascii="Arial" w:hAnsi="Arial" w:cs="Arial"/>
            <w:color w:val="000000" w:themeColor="text1"/>
            <w:shd w:val="clear" w:color="auto" w:fill="FFFFFF"/>
          </w:rPr>
          <w:t>Norma Ambiental NADF-024-AMBT-2013</w:t>
        </w:r>
      </w:hyperlink>
      <w:r w:rsidRPr="00D00E1B">
        <w:rPr>
          <w:rFonts w:ascii="Arial" w:hAnsi="Arial" w:cs="Arial"/>
          <w:b/>
          <w:bCs/>
          <w:color w:val="000000" w:themeColor="text1"/>
          <w:shd w:val="clear" w:color="auto" w:fill="FFFFFF"/>
        </w:rPr>
        <w:t>,</w:t>
      </w:r>
      <w:r w:rsidRPr="00D00E1B">
        <w:rPr>
          <w:rFonts w:ascii="Arial" w:hAnsi="Arial" w:cs="Arial"/>
          <w:color w:val="000000" w:themeColor="text1"/>
          <w:shd w:val="clear" w:color="auto" w:fill="FFFFFF"/>
        </w:rPr>
        <w:t xml:space="preserve"> la cual ordena separar la basura, desde origen, en cuatro partes: residuos orgánicos (restos de comida), residuos inorgánicos reciclables (papel, cartón y vidrio), residuos inorgánicos no reciclables (pañales y toallas sanitarias) y residuos inorgánicos de manejo especial y voluminoso (televisores, colchones, etcétera). La separación, sería obligatoria para que los camiones o los recolectores aceptaran los residuos de las casas. </w:t>
      </w:r>
    </w:p>
    <w:p w:rsidR="007B3D1B" w:rsidRPr="00D00E1B" w:rsidRDefault="007B3D1B" w:rsidP="005D4038">
      <w:pPr>
        <w:spacing w:after="0" w:line="360" w:lineRule="auto"/>
        <w:jc w:val="both"/>
        <w:rPr>
          <w:rFonts w:ascii="Arial" w:hAnsi="Arial" w:cs="Arial"/>
          <w:color w:val="000000" w:themeColor="text1"/>
          <w:shd w:val="clear" w:color="auto" w:fill="FFFFFF"/>
        </w:rPr>
      </w:pPr>
    </w:p>
    <w:p w:rsidR="007B3D1B" w:rsidRPr="00D00E1B" w:rsidRDefault="007B3D1B"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Sin embargo al día de hoy, dicha </w:t>
      </w:r>
      <w:r w:rsidRPr="00D00E1B">
        <w:rPr>
          <w:rFonts w:ascii="Arial" w:hAnsi="Arial" w:cs="Arial"/>
          <w:bCs/>
          <w:color w:val="000000" w:themeColor="text1"/>
          <w:shd w:val="clear" w:color="auto" w:fill="FFFFFF"/>
        </w:rPr>
        <w:t>implementación no ha sido respetada</w:t>
      </w:r>
      <w:r w:rsidRPr="00D00E1B">
        <w:rPr>
          <w:rFonts w:ascii="Arial" w:hAnsi="Arial" w:cs="Arial"/>
          <w:color w:val="000000" w:themeColor="text1"/>
          <w:shd w:val="clear" w:color="auto" w:fill="FFFFFF"/>
        </w:rPr>
        <w:t> por toda la ciudadanía e incluso hay zonas en las que no hacen ningún tipo de separación.</w:t>
      </w:r>
    </w:p>
    <w:p w:rsidR="007B3D1B" w:rsidRPr="00D00E1B" w:rsidRDefault="007B3D1B" w:rsidP="005D4038">
      <w:pPr>
        <w:spacing w:after="0" w:line="360" w:lineRule="auto"/>
        <w:jc w:val="both"/>
        <w:rPr>
          <w:rFonts w:ascii="Arial" w:hAnsi="Arial" w:cs="Arial"/>
          <w:color w:val="000000" w:themeColor="text1"/>
          <w:shd w:val="clear" w:color="auto" w:fill="FFFFFF"/>
        </w:rPr>
      </w:pPr>
    </w:p>
    <w:p w:rsidR="007B3D1B" w:rsidRPr="00D00E1B" w:rsidRDefault="007B3D1B"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 xml:space="preserve">El mayo pasado la Jefa de Gobierno presento la </w:t>
      </w:r>
      <w:r w:rsidR="00476B72" w:rsidRPr="00D00E1B">
        <w:rPr>
          <w:rFonts w:ascii="Arial" w:hAnsi="Arial" w:cs="Arial"/>
          <w:color w:val="000000" w:themeColor="text1"/>
          <w:shd w:val="clear" w:color="auto" w:fill="FFFFFF"/>
        </w:rPr>
        <w:t>estrategia</w:t>
      </w:r>
      <w:r w:rsidRPr="00D00E1B">
        <w:rPr>
          <w:rFonts w:ascii="Arial" w:hAnsi="Arial" w:cs="Arial"/>
          <w:color w:val="000000" w:themeColor="text1"/>
          <w:shd w:val="clear" w:color="auto" w:fill="FFFFFF"/>
        </w:rPr>
        <w:t xml:space="preserve"> para convertir a la Ciudad en una de las </w:t>
      </w:r>
      <w:r w:rsidR="00C92A4C" w:rsidRPr="00D00E1B">
        <w:rPr>
          <w:rFonts w:ascii="Arial" w:hAnsi="Arial" w:cs="Arial"/>
          <w:color w:val="000000" w:themeColor="text1"/>
          <w:shd w:val="clear" w:color="auto" w:fill="FFFFFF"/>
        </w:rPr>
        <w:t>más</w:t>
      </w:r>
      <w:r w:rsidRPr="00D00E1B">
        <w:rPr>
          <w:rFonts w:ascii="Arial" w:hAnsi="Arial" w:cs="Arial"/>
          <w:color w:val="000000" w:themeColor="text1"/>
          <w:shd w:val="clear" w:color="auto" w:fill="FFFFFF"/>
        </w:rPr>
        <w:t xml:space="preserve"> sustentables del mundo, con el programa B</w:t>
      </w:r>
      <w:r w:rsidR="00476B72">
        <w:rPr>
          <w:rFonts w:ascii="Arial" w:hAnsi="Arial" w:cs="Arial"/>
          <w:color w:val="000000" w:themeColor="text1"/>
          <w:shd w:val="clear" w:color="auto" w:fill="FFFFFF"/>
        </w:rPr>
        <w:t>asura Cero y economía circular</w:t>
      </w:r>
      <w:r w:rsidRPr="00D00E1B">
        <w:rPr>
          <w:rFonts w:ascii="Arial" w:hAnsi="Arial" w:cs="Arial"/>
          <w:color w:val="000000" w:themeColor="text1"/>
          <w:shd w:val="clear" w:color="auto" w:fill="FFFFFF"/>
        </w:rPr>
        <w:t xml:space="preserve">. </w:t>
      </w:r>
    </w:p>
    <w:p w:rsidR="007B3D1B" w:rsidRPr="00D00E1B" w:rsidRDefault="007B3D1B" w:rsidP="005D4038">
      <w:pPr>
        <w:spacing w:after="0" w:line="360" w:lineRule="auto"/>
        <w:jc w:val="both"/>
        <w:rPr>
          <w:rFonts w:ascii="Arial" w:hAnsi="Arial" w:cs="Arial"/>
          <w:color w:val="000000" w:themeColor="text1"/>
          <w:shd w:val="clear" w:color="auto" w:fill="FFFFFF"/>
        </w:rPr>
      </w:pPr>
    </w:p>
    <w:p w:rsidR="008E4040" w:rsidRPr="00D00E1B" w:rsidRDefault="005D4038" w:rsidP="005D4038">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E</w:t>
      </w:r>
      <w:r w:rsidR="007B3D1B" w:rsidRPr="00D00E1B">
        <w:rPr>
          <w:rFonts w:ascii="Arial" w:hAnsi="Arial" w:cs="Arial"/>
          <w:color w:val="000000" w:themeColor="text1"/>
          <w:shd w:val="clear" w:color="auto" w:fill="FFFFFF"/>
        </w:rPr>
        <w:t>ste programa se busca hacer un mejor manejo de las más de 12,000 toneladas de basura que se generan diariamente en la Ciudad</w:t>
      </w:r>
      <w:r w:rsidR="00A81EB8" w:rsidRPr="00D00E1B">
        <w:rPr>
          <w:rFonts w:ascii="Arial" w:hAnsi="Arial" w:cs="Arial"/>
          <w:color w:val="000000" w:themeColor="text1"/>
          <w:shd w:val="clear" w:color="auto" w:fill="FFFFFF"/>
        </w:rPr>
        <w:t xml:space="preserve"> </w:t>
      </w:r>
      <w:r w:rsidR="007B3D1B" w:rsidRPr="00D00E1B">
        <w:rPr>
          <w:rFonts w:ascii="Arial" w:hAnsi="Arial" w:cs="Arial"/>
          <w:color w:val="000000" w:themeColor="text1"/>
          <w:shd w:val="clear" w:color="auto" w:fill="FFFFFF"/>
        </w:rPr>
        <w:t>“Es un esquema con el que buscamos que ya no se envíen residuos sólidos a los rellenos sanitarios, que todo sea aprovechable de diferentes maneras, avanzamos hacia economía circular, quiere decir que los residuos regresan a la economía, expuso la jefa de gobierno</w:t>
      </w:r>
      <w:r w:rsidR="008E4040" w:rsidRPr="00D00E1B">
        <w:rPr>
          <w:rFonts w:ascii="Arial" w:hAnsi="Arial" w:cs="Arial"/>
          <w:color w:val="000000" w:themeColor="text1"/>
          <w:shd w:val="clear" w:color="auto" w:fill="FFFFFF"/>
        </w:rPr>
        <w:t>”</w:t>
      </w:r>
    </w:p>
    <w:p w:rsidR="008E4040" w:rsidRPr="00D00E1B" w:rsidRDefault="008E4040" w:rsidP="005D4038">
      <w:pPr>
        <w:spacing w:after="0" w:line="360" w:lineRule="auto"/>
        <w:jc w:val="both"/>
        <w:rPr>
          <w:rFonts w:ascii="Arial" w:hAnsi="Arial" w:cs="Arial"/>
          <w:color w:val="000000" w:themeColor="text1"/>
          <w:shd w:val="clear" w:color="auto" w:fill="FFFFFF"/>
        </w:rPr>
      </w:pPr>
    </w:p>
    <w:p w:rsidR="00E763E9" w:rsidRPr="00D00E1B" w:rsidRDefault="00E763E9" w:rsidP="00E763E9">
      <w:pPr>
        <w:spacing w:after="0" w:line="360" w:lineRule="auto"/>
        <w:jc w:val="both"/>
        <w:rPr>
          <w:rFonts w:ascii="Arial" w:hAnsi="Arial" w:cs="Arial"/>
          <w:color w:val="000000" w:themeColor="text1"/>
          <w:shd w:val="clear" w:color="auto" w:fill="FFFFFF"/>
        </w:rPr>
      </w:pPr>
      <w:r w:rsidRPr="00D00E1B">
        <w:rPr>
          <w:rFonts w:ascii="Arial" w:hAnsi="Arial" w:cs="Arial"/>
          <w:color w:val="000000" w:themeColor="text1"/>
          <w:shd w:val="clear" w:color="auto" w:fill="FFFFFF"/>
        </w:rPr>
        <w:t>Es por lo cual, se propone modificar el artículo 6, para generar el u</w:t>
      </w:r>
      <w:r w:rsidR="00A81EB8" w:rsidRPr="00D00E1B">
        <w:rPr>
          <w:rFonts w:ascii="Arial" w:hAnsi="Arial" w:cs="Arial"/>
          <w:color w:val="000000" w:themeColor="text1"/>
          <w:shd w:val="clear" w:color="auto" w:fill="FFFFFF"/>
        </w:rPr>
        <w:t>s</w:t>
      </w:r>
      <w:r w:rsidRPr="00D00E1B">
        <w:rPr>
          <w:rFonts w:ascii="Arial" w:hAnsi="Arial" w:cs="Arial"/>
          <w:color w:val="000000" w:themeColor="text1"/>
          <w:shd w:val="clear" w:color="auto" w:fill="FFFFFF"/>
        </w:rPr>
        <w:t>o adecuado de los residuos sólidos, a continuación, se inserta un cuadro comparativo que coteja el texto vigente de la Ley en estudio, con la propuesta de reforma y adición que plantea la presente iniciativa para ilustrar en qué consisten los cambios.</w:t>
      </w:r>
    </w:p>
    <w:p w:rsidR="00E763E9" w:rsidRPr="00D00E1B" w:rsidRDefault="00E763E9" w:rsidP="00E763E9">
      <w:pPr>
        <w:spacing w:after="0" w:line="360" w:lineRule="auto"/>
        <w:jc w:val="both"/>
        <w:rPr>
          <w:rFonts w:ascii="Arial" w:hAnsi="Arial" w:cs="Arial"/>
          <w:color w:val="000000" w:themeColor="text1"/>
          <w:shd w:val="clear" w:color="auto" w:fill="FFFFFF"/>
        </w:rPr>
      </w:pPr>
    </w:p>
    <w:tbl>
      <w:tblPr>
        <w:tblStyle w:val="TableGrid"/>
        <w:tblW w:w="0" w:type="auto"/>
        <w:tblLook w:val="04A0" w:firstRow="1" w:lastRow="0" w:firstColumn="1" w:lastColumn="0" w:noHBand="0" w:noVBand="1"/>
      </w:tblPr>
      <w:tblGrid>
        <w:gridCol w:w="4489"/>
        <w:gridCol w:w="4489"/>
      </w:tblGrid>
      <w:tr w:rsidR="00E763E9" w:rsidRPr="00D00E1B" w:rsidTr="00E76F48">
        <w:tc>
          <w:tcPr>
            <w:tcW w:w="8978" w:type="dxa"/>
            <w:gridSpan w:val="2"/>
            <w:shd w:val="clear" w:color="auto" w:fill="DDD9C3" w:themeFill="background2" w:themeFillShade="E6"/>
          </w:tcPr>
          <w:p w:rsidR="00E763E9" w:rsidRPr="00D00E1B" w:rsidRDefault="00E763E9" w:rsidP="00E76F48">
            <w:pPr>
              <w:pStyle w:val="Default"/>
              <w:jc w:val="center"/>
              <w:rPr>
                <w:color w:val="000000" w:themeColor="text1"/>
                <w:sz w:val="22"/>
                <w:szCs w:val="22"/>
              </w:rPr>
            </w:pPr>
            <w:r w:rsidRPr="00D00E1B">
              <w:rPr>
                <w:b/>
                <w:bCs/>
                <w:color w:val="000000" w:themeColor="text1"/>
                <w:sz w:val="22"/>
                <w:szCs w:val="22"/>
              </w:rPr>
              <w:t xml:space="preserve">LEY DE RESIDUOS SOLIDOS </w:t>
            </w:r>
          </w:p>
          <w:p w:rsidR="00E763E9" w:rsidRPr="00D00E1B" w:rsidRDefault="00A81EB8" w:rsidP="00A81EB8">
            <w:pPr>
              <w:spacing w:line="360" w:lineRule="auto"/>
              <w:jc w:val="center"/>
              <w:rPr>
                <w:rFonts w:ascii="Arial" w:hAnsi="Arial" w:cs="Arial"/>
                <w:color w:val="000000" w:themeColor="text1"/>
                <w:sz w:val="22"/>
                <w:szCs w:val="22"/>
              </w:rPr>
            </w:pPr>
            <w:r w:rsidRPr="00D00E1B">
              <w:rPr>
                <w:rFonts w:ascii="Arial" w:hAnsi="Arial" w:cs="Arial"/>
                <w:b/>
                <w:bCs/>
                <w:color w:val="000000" w:themeColor="text1"/>
                <w:sz w:val="22"/>
                <w:szCs w:val="22"/>
              </w:rPr>
              <w:t>DEL</w:t>
            </w:r>
            <w:r w:rsidR="00E763E9" w:rsidRPr="00D00E1B">
              <w:rPr>
                <w:rFonts w:ascii="Arial" w:hAnsi="Arial" w:cs="Arial"/>
                <w:b/>
                <w:bCs/>
                <w:color w:val="000000" w:themeColor="text1"/>
                <w:sz w:val="22"/>
                <w:szCs w:val="22"/>
              </w:rPr>
              <w:t xml:space="preserve"> DISTRITO FEDERAL</w:t>
            </w:r>
          </w:p>
        </w:tc>
      </w:tr>
      <w:tr w:rsidR="00E763E9" w:rsidRPr="00D00E1B" w:rsidTr="00E76F48">
        <w:tc>
          <w:tcPr>
            <w:tcW w:w="4489" w:type="dxa"/>
            <w:shd w:val="clear" w:color="auto" w:fill="DDD9C3" w:themeFill="background2" w:themeFillShade="E6"/>
          </w:tcPr>
          <w:p w:rsidR="00E763E9" w:rsidRPr="00D00E1B" w:rsidRDefault="00E763E9" w:rsidP="00E76F48">
            <w:pPr>
              <w:spacing w:line="360" w:lineRule="auto"/>
              <w:jc w:val="center"/>
              <w:rPr>
                <w:rFonts w:ascii="Arial" w:hAnsi="Arial" w:cs="Arial"/>
                <w:b/>
                <w:bCs/>
                <w:color w:val="000000" w:themeColor="text1"/>
                <w:sz w:val="22"/>
                <w:szCs w:val="22"/>
              </w:rPr>
            </w:pPr>
            <w:r w:rsidRPr="00D00E1B">
              <w:rPr>
                <w:rFonts w:ascii="Arial" w:hAnsi="Arial" w:cs="Arial"/>
                <w:b/>
                <w:bCs/>
                <w:color w:val="000000" w:themeColor="text1"/>
                <w:sz w:val="22"/>
                <w:szCs w:val="22"/>
              </w:rPr>
              <w:lastRenderedPageBreak/>
              <w:t>Texto vigente</w:t>
            </w:r>
          </w:p>
        </w:tc>
        <w:tc>
          <w:tcPr>
            <w:tcW w:w="4489" w:type="dxa"/>
            <w:shd w:val="clear" w:color="auto" w:fill="DDD9C3" w:themeFill="background2" w:themeFillShade="E6"/>
          </w:tcPr>
          <w:p w:rsidR="00E763E9" w:rsidRPr="00D00E1B" w:rsidRDefault="00E763E9" w:rsidP="00E76F48">
            <w:pPr>
              <w:spacing w:line="360" w:lineRule="auto"/>
              <w:jc w:val="center"/>
              <w:rPr>
                <w:rFonts w:ascii="Arial" w:hAnsi="Arial" w:cs="Arial"/>
                <w:b/>
                <w:bCs/>
                <w:color w:val="000000" w:themeColor="text1"/>
                <w:sz w:val="22"/>
                <w:szCs w:val="22"/>
              </w:rPr>
            </w:pPr>
            <w:r w:rsidRPr="00D00E1B">
              <w:rPr>
                <w:rFonts w:ascii="Arial" w:hAnsi="Arial" w:cs="Arial"/>
                <w:b/>
                <w:bCs/>
                <w:color w:val="000000" w:themeColor="text1"/>
                <w:sz w:val="22"/>
                <w:szCs w:val="22"/>
              </w:rPr>
              <w:t>Propuesta Iniciativa</w:t>
            </w:r>
          </w:p>
        </w:tc>
      </w:tr>
      <w:tr w:rsidR="00A81EB8" w:rsidRPr="00D00E1B" w:rsidTr="00A81EB8">
        <w:tc>
          <w:tcPr>
            <w:tcW w:w="4489" w:type="dxa"/>
            <w:shd w:val="clear" w:color="auto" w:fill="auto"/>
          </w:tcPr>
          <w:p w:rsidR="00A81EB8" w:rsidRPr="00D00E1B" w:rsidRDefault="003645D4" w:rsidP="00D00E1B">
            <w:pPr>
              <w:spacing w:line="360" w:lineRule="auto"/>
              <w:jc w:val="both"/>
              <w:rPr>
                <w:rFonts w:ascii="Arial" w:hAnsi="Arial" w:cs="Arial"/>
                <w:sz w:val="22"/>
                <w:szCs w:val="22"/>
              </w:rPr>
            </w:pPr>
            <w:r w:rsidRPr="00D00E1B">
              <w:rPr>
                <w:rFonts w:ascii="Arial" w:hAnsi="Arial" w:cs="Arial"/>
                <w:sz w:val="22"/>
                <w:szCs w:val="22"/>
              </w:rPr>
              <w:t>Artículo 6°. Corresponde a la Secretaría el ejercicio de las siguientes facultades:</w:t>
            </w:r>
          </w:p>
          <w:p w:rsidR="003645D4" w:rsidRDefault="006F7C4C" w:rsidP="00D00E1B">
            <w:p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I. a II.</w:t>
            </w:r>
          </w:p>
          <w:p w:rsidR="006F7C4C" w:rsidRDefault="006F7C4C" w:rsidP="0057249D">
            <w:p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 xml:space="preserve">III. </w:t>
            </w:r>
            <w:r w:rsidR="0057249D" w:rsidRPr="0057249D">
              <w:rPr>
                <w:rFonts w:ascii="Arial" w:hAnsi="Arial" w:cs="Arial"/>
                <w:bCs/>
                <w:color w:val="000000" w:themeColor="text1"/>
                <w:sz w:val="22"/>
                <w:szCs w:val="22"/>
              </w:rPr>
              <w:t>Coordinarse con la Secretaría de Obras y Servicios en la aplicación de las disposiciones comple</w:t>
            </w:r>
            <w:r w:rsidR="0057249D">
              <w:rPr>
                <w:rFonts w:ascii="Arial" w:hAnsi="Arial" w:cs="Arial"/>
                <w:bCs/>
                <w:color w:val="000000" w:themeColor="text1"/>
                <w:sz w:val="22"/>
                <w:szCs w:val="22"/>
              </w:rPr>
              <w:t xml:space="preserve">mentarias para la restauración, </w:t>
            </w:r>
            <w:r w:rsidR="0057249D" w:rsidRPr="0057249D">
              <w:rPr>
                <w:rFonts w:ascii="Arial" w:hAnsi="Arial" w:cs="Arial"/>
                <w:bCs/>
                <w:color w:val="000000" w:themeColor="text1"/>
                <w:sz w:val="22"/>
                <w:szCs w:val="22"/>
              </w:rPr>
              <w:t xml:space="preserve">prevención y control de la contaminación del suelo generada por el manejo de los residuos sólidos </w:t>
            </w:r>
            <w:r w:rsidR="0057249D">
              <w:rPr>
                <w:rFonts w:ascii="Arial" w:hAnsi="Arial" w:cs="Arial"/>
                <w:bCs/>
                <w:color w:val="000000" w:themeColor="text1"/>
                <w:sz w:val="22"/>
                <w:szCs w:val="22"/>
              </w:rPr>
              <w:t xml:space="preserve">que establecen esta Ley y demás </w:t>
            </w:r>
            <w:r w:rsidR="0057249D" w:rsidRPr="0057249D">
              <w:rPr>
                <w:rFonts w:ascii="Arial" w:hAnsi="Arial" w:cs="Arial"/>
                <w:bCs/>
                <w:color w:val="000000" w:themeColor="text1"/>
                <w:sz w:val="22"/>
                <w:szCs w:val="22"/>
              </w:rPr>
              <w:t>disposiciones jurídicas aplicables;</w:t>
            </w:r>
          </w:p>
          <w:p w:rsidR="0057249D" w:rsidRDefault="0057249D" w:rsidP="0057249D">
            <w:pPr>
              <w:spacing w:line="360" w:lineRule="auto"/>
              <w:jc w:val="both"/>
              <w:rPr>
                <w:rFonts w:ascii="Arial" w:hAnsi="Arial" w:cs="Arial"/>
                <w:bCs/>
                <w:color w:val="000000" w:themeColor="text1"/>
                <w:sz w:val="22"/>
                <w:szCs w:val="22"/>
              </w:rPr>
            </w:pPr>
          </w:p>
          <w:p w:rsidR="0057249D" w:rsidRPr="006F7C4C" w:rsidRDefault="0057249D" w:rsidP="0057249D">
            <w:pPr>
              <w:spacing w:line="360" w:lineRule="auto"/>
              <w:jc w:val="both"/>
              <w:rPr>
                <w:rFonts w:ascii="Arial" w:hAnsi="Arial" w:cs="Arial"/>
                <w:bCs/>
                <w:color w:val="000000" w:themeColor="text1"/>
                <w:sz w:val="22"/>
                <w:szCs w:val="22"/>
              </w:rPr>
            </w:pPr>
            <w:r>
              <w:rPr>
                <w:rFonts w:ascii="Arial" w:hAnsi="Arial" w:cs="Arial"/>
                <w:bCs/>
                <w:color w:val="000000" w:themeColor="text1"/>
                <w:sz w:val="22"/>
                <w:szCs w:val="22"/>
              </w:rPr>
              <w:t>IV a XVIII</w:t>
            </w:r>
          </w:p>
        </w:tc>
        <w:tc>
          <w:tcPr>
            <w:tcW w:w="4489" w:type="dxa"/>
            <w:shd w:val="clear" w:color="auto" w:fill="auto"/>
          </w:tcPr>
          <w:p w:rsidR="00A81EB8" w:rsidRDefault="003645D4" w:rsidP="00D00E1B">
            <w:pPr>
              <w:spacing w:line="360" w:lineRule="auto"/>
              <w:jc w:val="both"/>
              <w:rPr>
                <w:rFonts w:ascii="Arial" w:hAnsi="Arial" w:cs="Arial"/>
                <w:sz w:val="22"/>
                <w:szCs w:val="22"/>
              </w:rPr>
            </w:pPr>
            <w:r w:rsidRPr="00D00E1B">
              <w:rPr>
                <w:rFonts w:ascii="Arial" w:hAnsi="Arial" w:cs="Arial"/>
                <w:sz w:val="22"/>
                <w:szCs w:val="22"/>
              </w:rPr>
              <w:t>Artículo 6°. Corresponde a la Secretaría el ejercicio de las siguientes facultades:</w:t>
            </w:r>
          </w:p>
          <w:p w:rsidR="00D00E1B" w:rsidRPr="00D00E1B" w:rsidRDefault="006F7C4C" w:rsidP="00D00E1B">
            <w:pPr>
              <w:spacing w:line="360" w:lineRule="auto"/>
              <w:jc w:val="both"/>
              <w:rPr>
                <w:rFonts w:ascii="Arial" w:hAnsi="Arial" w:cs="Arial"/>
                <w:sz w:val="22"/>
                <w:szCs w:val="22"/>
              </w:rPr>
            </w:pPr>
            <w:r>
              <w:rPr>
                <w:rFonts w:ascii="Arial" w:hAnsi="Arial" w:cs="Arial"/>
                <w:sz w:val="22"/>
                <w:szCs w:val="22"/>
              </w:rPr>
              <w:t>I. a II…</w:t>
            </w:r>
          </w:p>
          <w:p w:rsidR="00D00E1B" w:rsidRDefault="00D00E1B" w:rsidP="00D00E1B">
            <w:pPr>
              <w:spacing w:line="360" w:lineRule="auto"/>
              <w:jc w:val="both"/>
              <w:rPr>
                <w:rFonts w:ascii="Arial" w:hAnsi="Arial" w:cs="Arial"/>
                <w:b/>
                <w:color w:val="000000" w:themeColor="text1"/>
                <w:sz w:val="22"/>
                <w:szCs w:val="22"/>
              </w:rPr>
            </w:pPr>
            <w:r w:rsidRPr="0057249D">
              <w:rPr>
                <w:rFonts w:ascii="Arial" w:hAnsi="Arial" w:cs="Arial"/>
                <w:b/>
                <w:sz w:val="22"/>
                <w:szCs w:val="22"/>
              </w:rPr>
              <w:t xml:space="preserve">III.- </w:t>
            </w:r>
            <w:r w:rsidRPr="0057249D">
              <w:rPr>
                <w:rFonts w:ascii="Arial" w:hAnsi="Arial" w:cs="Arial"/>
                <w:b/>
                <w:color w:val="000000" w:themeColor="text1"/>
                <w:sz w:val="22"/>
                <w:szCs w:val="22"/>
              </w:rPr>
              <w:t>Implementar medidas de prevención y reducción de la generación de residuos sólidos, de manejo especial y de materiales peligrosos, así como su gestión integral de manera concurrente con los sectores social y privado, para evitar riesgos a la salud y contaminación al medio ambiente.</w:t>
            </w:r>
          </w:p>
          <w:p w:rsidR="0057249D" w:rsidRDefault="0057249D" w:rsidP="00D00E1B">
            <w:pPr>
              <w:spacing w:line="360" w:lineRule="auto"/>
              <w:jc w:val="both"/>
              <w:rPr>
                <w:rFonts w:ascii="Arial" w:hAnsi="Arial" w:cs="Arial"/>
                <w:b/>
                <w:color w:val="000000" w:themeColor="text1"/>
                <w:sz w:val="22"/>
                <w:szCs w:val="22"/>
              </w:rPr>
            </w:pPr>
          </w:p>
          <w:p w:rsidR="0057249D" w:rsidRDefault="0057249D" w:rsidP="00D00E1B">
            <w:pPr>
              <w:spacing w:line="360" w:lineRule="auto"/>
              <w:jc w:val="both"/>
              <w:rPr>
                <w:rFonts w:ascii="Arial" w:hAnsi="Arial" w:cs="Arial"/>
                <w:bCs/>
                <w:color w:val="000000" w:themeColor="text1"/>
                <w:sz w:val="22"/>
                <w:szCs w:val="22"/>
                <w:lang w:val="es-MX"/>
              </w:rPr>
            </w:pPr>
            <w:r>
              <w:rPr>
                <w:rFonts w:ascii="Arial" w:hAnsi="Arial" w:cs="Arial"/>
                <w:b/>
                <w:color w:val="000000" w:themeColor="text1"/>
                <w:sz w:val="22"/>
                <w:szCs w:val="22"/>
              </w:rPr>
              <w:t xml:space="preserve">IV. </w:t>
            </w:r>
            <w:r w:rsidRPr="0057249D">
              <w:rPr>
                <w:rFonts w:ascii="Arial" w:hAnsi="Arial" w:cs="Arial"/>
                <w:bCs/>
                <w:color w:val="000000" w:themeColor="text1"/>
                <w:sz w:val="22"/>
                <w:szCs w:val="22"/>
                <w:lang w:val="es-MX"/>
              </w:rPr>
              <w:t>Coordinarse con la Secretaría de Obras y Servicios en la aplicación de las disposiciones complementarias para la restauración, prevención y control de la contaminación del suelo generada por el manejo de los residuos sólidos que establecen esta Ley y demás disposiciones jurídicas aplicables;</w:t>
            </w:r>
          </w:p>
          <w:p w:rsidR="0057249D" w:rsidRDefault="0057249D" w:rsidP="00D00E1B">
            <w:pPr>
              <w:spacing w:line="360" w:lineRule="auto"/>
              <w:jc w:val="both"/>
              <w:rPr>
                <w:rFonts w:ascii="Arial" w:hAnsi="Arial" w:cs="Arial"/>
                <w:bCs/>
                <w:color w:val="000000" w:themeColor="text1"/>
                <w:sz w:val="22"/>
                <w:szCs w:val="22"/>
                <w:lang w:val="es-MX"/>
              </w:rPr>
            </w:pPr>
          </w:p>
          <w:p w:rsidR="0057249D" w:rsidRPr="0057249D" w:rsidRDefault="0057249D" w:rsidP="00D00E1B">
            <w:pPr>
              <w:spacing w:line="360" w:lineRule="auto"/>
              <w:jc w:val="both"/>
              <w:rPr>
                <w:rFonts w:ascii="Arial" w:hAnsi="Arial" w:cs="Arial"/>
                <w:b/>
                <w:bCs/>
                <w:color w:val="000000" w:themeColor="text1"/>
                <w:sz w:val="22"/>
                <w:szCs w:val="22"/>
              </w:rPr>
            </w:pPr>
            <w:r w:rsidRPr="0057249D">
              <w:rPr>
                <w:rFonts w:ascii="Arial" w:hAnsi="Arial" w:cs="Arial"/>
                <w:b/>
                <w:bCs/>
                <w:color w:val="000000" w:themeColor="text1"/>
                <w:sz w:val="22"/>
                <w:szCs w:val="22"/>
                <w:lang w:val="es-MX"/>
              </w:rPr>
              <w:t>V. a XIX</w:t>
            </w:r>
          </w:p>
        </w:tc>
      </w:tr>
    </w:tbl>
    <w:p w:rsidR="007B3D1B" w:rsidRPr="00D00E1B" w:rsidRDefault="007B3D1B" w:rsidP="008E4040">
      <w:pPr>
        <w:pStyle w:val="NormalWeb"/>
        <w:shd w:val="clear" w:color="auto" w:fill="FFFFFF"/>
        <w:spacing w:before="0" w:beforeAutospacing="0" w:after="0" w:afterAutospacing="0" w:line="276" w:lineRule="auto"/>
        <w:jc w:val="both"/>
        <w:textAlignment w:val="baseline"/>
        <w:rPr>
          <w:rFonts w:ascii="Arial" w:hAnsi="Arial" w:cs="Arial"/>
          <w:color w:val="000000" w:themeColor="text1"/>
          <w:sz w:val="22"/>
          <w:szCs w:val="22"/>
        </w:rPr>
      </w:pPr>
    </w:p>
    <w:p w:rsidR="00476B72" w:rsidRDefault="00476B72" w:rsidP="00D77994">
      <w:pPr>
        <w:spacing w:after="0" w:line="360" w:lineRule="auto"/>
        <w:jc w:val="both"/>
        <w:rPr>
          <w:rFonts w:ascii="Arial" w:eastAsia="Arial" w:hAnsi="Arial" w:cs="Arial"/>
          <w:b/>
          <w:color w:val="000000" w:themeColor="text1"/>
        </w:rPr>
      </w:pPr>
    </w:p>
    <w:p w:rsidR="00D77994" w:rsidRPr="00D00E1B" w:rsidRDefault="00D77994" w:rsidP="00D77994">
      <w:pPr>
        <w:spacing w:after="0" w:line="360" w:lineRule="auto"/>
        <w:jc w:val="both"/>
        <w:rPr>
          <w:rFonts w:ascii="Arial" w:hAnsi="Arial" w:cs="Arial"/>
          <w:color w:val="000000" w:themeColor="text1"/>
          <w:shd w:val="clear" w:color="auto" w:fill="FFFFFF"/>
        </w:rPr>
      </w:pPr>
      <w:r w:rsidRPr="00D00E1B">
        <w:rPr>
          <w:rFonts w:ascii="Arial" w:eastAsia="Arial" w:hAnsi="Arial" w:cs="Arial"/>
          <w:b/>
          <w:color w:val="000000" w:themeColor="text1"/>
        </w:rPr>
        <w:t>Por lo anteriormente expuesto y fundado, la suscrita somete a consideración de esta Soberanía la siguiente INICIATIVA CON PROYECTO DE DECRETO QUE REFORMA EL ARTÍCULO 6 DE LA LEY DE RESIDUOS SOLIDOS DE</w:t>
      </w:r>
      <w:r w:rsidR="00A81EB8" w:rsidRPr="00D00E1B">
        <w:rPr>
          <w:rFonts w:ascii="Arial" w:eastAsia="Arial" w:hAnsi="Arial" w:cs="Arial"/>
          <w:b/>
          <w:color w:val="000000" w:themeColor="text1"/>
        </w:rPr>
        <w:t>L DISTRITO FEDERAL</w:t>
      </w:r>
      <w:r w:rsidRPr="00D00E1B">
        <w:rPr>
          <w:rFonts w:ascii="Arial" w:eastAsia="Arial" w:hAnsi="Arial" w:cs="Arial"/>
          <w:b/>
          <w:color w:val="000000" w:themeColor="text1"/>
        </w:rPr>
        <w:t xml:space="preserve">  e</w:t>
      </w:r>
      <w:r w:rsidRPr="00D00E1B">
        <w:rPr>
          <w:rFonts w:ascii="Arial" w:eastAsia="Arial" w:hAnsi="Arial" w:cs="Arial"/>
          <w:b/>
          <w:color w:val="000000" w:themeColor="text1"/>
          <w:highlight w:val="white"/>
        </w:rPr>
        <w:t>n los siguientes términos:</w:t>
      </w:r>
    </w:p>
    <w:p w:rsidR="00D77994" w:rsidRPr="00D00E1B" w:rsidRDefault="00D77994" w:rsidP="00D77994">
      <w:pPr>
        <w:spacing w:after="0" w:line="360" w:lineRule="auto"/>
        <w:jc w:val="both"/>
        <w:rPr>
          <w:rFonts w:ascii="Arial" w:eastAsia="Arial" w:hAnsi="Arial" w:cs="Arial"/>
          <w:b/>
          <w:color w:val="000000" w:themeColor="text1"/>
          <w:highlight w:val="white"/>
        </w:rPr>
      </w:pPr>
    </w:p>
    <w:p w:rsidR="00D77994" w:rsidRPr="00D00E1B" w:rsidRDefault="00D77994" w:rsidP="00D77994">
      <w:pPr>
        <w:spacing w:after="0" w:line="360" w:lineRule="auto"/>
        <w:jc w:val="both"/>
        <w:rPr>
          <w:rFonts w:ascii="Arial" w:hAnsi="Arial" w:cs="Arial"/>
          <w:color w:val="000000" w:themeColor="text1"/>
        </w:rPr>
      </w:pPr>
      <w:r w:rsidRPr="00D00E1B">
        <w:rPr>
          <w:rFonts w:ascii="Arial" w:eastAsia="Arial" w:hAnsi="Arial" w:cs="Arial"/>
          <w:b/>
          <w:color w:val="000000" w:themeColor="text1"/>
          <w:highlight w:val="white"/>
        </w:rPr>
        <w:lastRenderedPageBreak/>
        <w:t xml:space="preserve">Único. </w:t>
      </w:r>
      <w:r w:rsidRPr="00D00E1B">
        <w:rPr>
          <w:rFonts w:ascii="Arial" w:hAnsi="Arial" w:cs="Arial"/>
          <w:color w:val="000000" w:themeColor="text1"/>
        </w:rPr>
        <w:t>Se reforma el</w:t>
      </w:r>
      <w:r w:rsidR="00A81EB8" w:rsidRPr="00D00E1B">
        <w:rPr>
          <w:rFonts w:ascii="Arial" w:hAnsi="Arial" w:cs="Arial"/>
          <w:color w:val="000000" w:themeColor="text1"/>
        </w:rPr>
        <w:t xml:space="preserve"> artículo</w:t>
      </w:r>
      <w:r w:rsidRPr="00D00E1B">
        <w:rPr>
          <w:rFonts w:ascii="Arial" w:hAnsi="Arial" w:cs="Arial"/>
          <w:color w:val="000000" w:themeColor="text1"/>
        </w:rPr>
        <w:t xml:space="preserve"> 6 la Ley de Residuos </w:t>
      </w:r>
      <w:r w:rsidR="00A81EB8" w:rsidRPr="00D00E1B">
        <w:rPr>
          <w:rFonts w:ascii="Arial" w:hAnsi="Arial" w:cs="Arial"/>
          <w:color w:val="000000" w:themeColor="text1"/>
        </w:rPr>
        <w:t>Sólidos del Distrito Federal</w:t>
      </w:r>
      <w:r w:rsidRPr="00D00E1B">
        <w:rPr>
          <w:rFonts w:ascii="Arial" w:hAnsi="Arial" w:cs="Arial"/>
          <w:color w:val="000000" w:themeColor="text1"/>
        </w:rPr>
        <w:t xml:space="preserve">, adicionándose un </w:t>
      </w:r>
      <w:r w:rsidR="00A81EB8" w:rsidRPr="00D00E1B">
        <w:rPr>
          <w:rFonts w:ascii="Arial" w:hAnsi="Arial" w:cs="Arial"/>
          <w:color w:val="000000" w:themeColor="text1"/>
        </w:rPr>
        <w:t>párrafo</w:t>
      </w:r>
      <w:r w:rsidRPr="00D00E1B">
        <w:rPr>
          <w:rFonts w:ascii="Arial" w:hAnsi="Arial" w:cs="Arial"/>
          <w:color w:val="000000" w:themeColor="text1"/>
        </w:rPr>
        <w:t xml:space="preserve"> y recorriéndose los subsecuentes, para quedar como sigue: </w:t>
      </w:r>
    </w:p>
    <w:p w:rsidR="00D77994" w:rsidRPr="00D00E1B" w:rsidRDefault="00D77994" w:rsidP="00D77994">
      <w:pPr>
        <w:spacing w:after="0" w:line="360" w:lineRule="auto"/>
        <w:ind w:right="900"/>
        <w:jc w:val="both"/>
        <w:rPr>
          <w:rFonts w:ascii="Arial" w:hAnsi="Arial" w:cs="Arial"/>
          <w:color w:val="000000" w:themeColor="text1"/>
        </w:rPr>
      </w:pPr>
    </w:p>
    <w:p w:rsidR="003645D4" w:rsidRPr="00D00E1B" w:rsidRDefault="00D77994" w:rsidP="003645D4">
      <w:pPr>
        <w:autoSpaceDE w:val="0"/>
        <w:autoSpaceDN w:val="0"/>
        <w:adjustRightInd w:val="0"/>
        <w:spacing w:after="0" w:line="360" w:lineRule="auto"/>
        <w:jc w:val="both"/>
        <w:rPr>
          <w:rFonts w:ascii="Arial" w:hAnsi="Arial" w:cs="Arial"/>
          <w:color w:val="000000" w:themeColor="text1"/>
        </w:rPr>
      </w:pPr>
      <w:r w:rsidRPr="00D00E1B">
        <w:rPr>
          <w:rFonts w:ascii="Arial" w:hAnsi="Arial" w:cs="Arial"/>
          <w:color w:val="000000" w:themeColor="text1"/>
        </w:rPr>
        <w:t>Artículo 6.-</w:t>
      </w:r>
      <w:r w:rsidR="003645D4" w:rsidRPr="00D00E1B">
        <w:rPr>
          <w:rFonts w:ascii="Arial" w:hAnsi="Arial" w:cs="Arial"/>
          <w:color w:val="000000" w:themeColor="text1"/>
        </w:rPr>
        <w:t xml:space="preserve">  Corresponde a la Secretaría el ejercicio de las siguientes facultades: </w:t>
      </w:r>
    </w:p>
    <w:p w:rsidR="003645D4" w:rsidRPr="00D00E1B" w:rsidRDefault="006F7C4C" w:rsidP="003645D4">
      <w:pPr>
        <w:autoSpaceDE w:val="0"/>
        <w:autoSpaceDN w:val="0"/>
        <w:adjustRightInd w:val="0"/>
        <w:spacing w:after="0" w:line="360" w:lineRule="auto"/>
        <w:jc w:val="both"/>
        <w:rPr>
          <w:rFonts w:ascii="Arial" w:hAnsi="Arial" w:cs="Arial"/>
          <w:color w:val="000000" w:themeColor="text1"/>
        </w:rPr>
      </w:pPr>
      <w:r>
        <w:rPr>
          <w:rFonts w:ascii="Arial" w:hAnsi="Arial" w:cs="Arial"/>
          <w:color w:val="000000" w:themeColor="text1"/>
        </w:rPr>
        <w:t>I. a II…</w:t>
      </w:r>
    </w:p>
    <w:p w:rsidR="003645D4" w:rsidRPr="00D00E1B" w:rsidRDefault="003645D4" w:rsidP="003645D4">
      <w:pPr>
        <w:autoSpaceDE w:val="0"/>
        <w:autoSpaceDN w:val="0"/>
        <w:adjustRightInd w:val="0"/>
        <w:spacing w:after="0" w:line="360" w:lineRule="auto"/>
        <w:jc w:val="both"/>
        <w:rPr>
          <w:rFonts w:ascii="Arial" w:hAnsi="Arial" w:cs="Arial"/>
          <w:color w:val="000000" w:themeColor="text1"/>
        </w:rPr>
      </w:pPr>
      <w:r w:rsidRPr="006F7C4C">
        <w:rPr>
          <w:rFonts w:ascii="Arial" w:hAnsi="Arial" w:cs="Arial"/>
          <w:b/>
          <w:color w:val="000000" w:themeColor="text1"/>
        </w:rPr>
        <w:t>III.- Implementar medidas de prevención y reducción de la generación de residuos sólidos, de manejo especial y de materiales peligrosos, así como su gestión integral de manera concurrente con los sectores social y privado, para evitar riesgos a la salud y contaminación al medio ambiente</w:t>
      </w:r>
      <w:r w:rsidRPr="00D00E1B">
        <w:rPr>
          <w:rFonts w:ascii="Arial" w:hAnsi="Arial" w:cs="Arial"/>
          <w:color w:val="000000" w:themeColor="text1"/>
        </w:rPr>
        <w:t xml:space="preserve">. </w:t>
      </w:r>
    </w:p>
    <w:p w:rsidR="00A81EB8" w:rsidRDefault="00A81EB8" w:rsidP="00D77994">
      <w:pPr>
        <w:jc w:val="both"/>
        <w:rPr>
          <w:rFonts w:ascii="Arial" w:hAnsi="Arial" w:cs="Arial"/>
          <w:color w:val="000000" w:themeColor="text1"/>
        </w:rPr>
      </w:pPr>
    </w:p>
    <w:p w:rsidR="0057249D" w:rsidRPr="00D00E1B" w:rsidRDefault="0057249D" w:rsidP="00D77994">
      <w:pPr>
        <w:jc w:val="both"/>
        <w:rPr>
          <w:rFonts w:ascii="Arial" w:hAnsi="Arial" w:cs="Arial"/>
          <w:color w:val="000000" w:themeColor="text1"/>
        </w:rPr>
      </w:pPr>
      <w:r>
        <w:rPr>
          <w:rFonts w:ascii="Arial" w:hAnsi="Arial" w:cs="Arial"/>
          <w:color w:val="000000" w:themeColor="text1"/>
        </w:rPr>
        <w:t>IV. a XIX</w:t>
      </w:r>
    </w:p>
    <w:p w:rsidR="00A81EB8" w:rsidRPr="00D00E1B" w:rsidRDefault="00A81EB8" w:rsidP="00A81EB8">
      <w:pPr>
        <w:pStyle w:val="NoSpacing"/>
        <w:spacing w:line="360" w:lineRule="auto"/>
        <w:jc w:val="center"/>
        <w:rPr>
          <w:b/>
          <w:color w:val="231F20"/>
          <w:w w:val="90"/>
          <w:lang w:val="es-ES_tradnl"/>
        </w:rPr>
      </w:pPr>
      <w:r w:rsidRPr="00D00E1B">
        <w:rPr>
          <w:b/>
          <w:color w:val="231F20"/>
          <w:w w:val="90"/>
          <w:lang w:val="es-ES_tradnl"/>
        </w:rPr>
        <w:t>TRANSITORIOS</w:t>
      </w:r>
    </w:p>
    <w:p w:rsidR="00A81EB8" w:rsidRPr="00D00E1B" w:rsidRDefault="00A81EB8" w:rsidP="00A81EB8">
      <w:pPr>
        <w:pStyle w:val="NoSpacing"/>
        <w:spacing w:line="360" w:lineRule="auto"/>
        <w:jc w:val="center"/>
        <w:rPr>
          <w:b/>
          <w:color w:val="231F20"/>
          <w:w w:val="90"/>
          <w:lang w:val="es-ES_tradnl"/>
        </w:rPr>
      </w:pPr>
    </w:p>
    <w:p w:rsidR="00A81EB8" w:rsidRPr="00D00E1B" w:rsidRDefault="00A81EB8" w:rsidP="00A81EB8">
      <w:pPr>
        <w:spacing w:line="360" w:lineRule="auto"/>
        <w:jc w:val="both"/>
        <w:rPr>
          <w:rFonts w:ascii="Arial" w:eastAsia="Arial" w:hAnsi="Arial" w:cs="Arial"/>
          <w:color w:val="231F20"/>
          <w:w w:val="90"/>
          <w:lang w:eastAsia="es-ES" w:bidi="es-ES"/>
        </w:rPr>
      </w:pPr>
      <w:r w:rsidRPr="00D00E1B">
        <w:rPr>
          <w:rFonts w:ascii="Arial" w:eastAsia="Arial" w:hAnsi="Arial" w:cs="Arial"/>
          <w:b/>
          <w:color w:val="231F20"/>
          <w:w w:val="90"/>
          <w:lang w:eastAsia="es-ES" w:bidi="es-ES"/>
        </w:rPr>
        <w:t>Primero.</w:t>
      </w:r>
      <w:r w:rsidRPr="00D00E1B">
        <w:rPr>
          <w:rFonts w:ascii="Arial" w:eastAsia="Calibri" w:hAnsi="Arial" w:cs="Arial"/>
        </w:rPr>
        <w:t xml:space="preserve"> </w:t>
      </w:r>
      <w:r w:rsidRPr="00D00E1B">
        <w:rPr>
          <w:rFonts w:ascii="Arial" w:hAnsi="Arial" w:cs="Arial"/>
          <w:color w:val="000000" w:themeColor="text1"/>
        </w:rPr>
        <w:t>El presente decreto entrará en vigor al día siguiente de su publicación en la Gaceta Oficial de la Ciudad de México.</w:t>
      </w:r>
    </w:p>
    <w:p w:rsidR="00A81EB8" w:rsidRPr="00D00E1B" w:rsidRDefault="00A81EB8" w:rsidP="00A81EB8">
      <w:pPr>
        <w:spacing w:line="360" w:lineRule="auto"/>
        <w:jc w:val="both"/>
        <w:rPr>
          <w:rFonts w:ascii="Arial" w:eastAsia="Arial" w:hAnsi="Arial" w:cs="Arial"/>
          <w:color w:val="231F20"/>
          <w:w w:val="90"/>
          <w:lang w:eastAsia="es-ES" w:bidi="es-ES"/>
        </w:rPr>
      </w:pPr>
      <w:r w:rsidRPr="00D00E1B">
        <w:rPr>
          <w:rFonts w:ascii="Arial" w:eastAsia="Arial" w:hAnsi="Arial" w:cs="Arial"/>
          <w:b/>
          <w:color w:val="231F20"/>
          <w:w w:val="90"/>
          <w:lang w:eastAsia="es-ES" w:bidi="es-ES"/>
        </w:rPr>
        <w:t xml:space="preserve">Segundo. </w:t>
      </w:r>
      <w:r w:rsidRPr="00D00E1B">
        <w:rPr>
          <w:rFonts w:ascii="Arial" w:hAnsi="Arial" w:cs="Arial"/>
          <w:color w:val="000000" w:themeColor="text1"/>
        </w:rPr>
        <w:t>La persona titular de la  Jefatura de Gobierno de la Ciudad de México, contara con 120 días naturales, posteriores a la publicación del presente decreto para publicar en la Gaceta Oficial del Distrito Federal, las normas técnicas complementarias que determinen los lineamientos y características para garantizar su aplicación.</w:t>
      </w:r>
    </w:p>
    <w:p w:rsidR="00A81EB8" w:rsidRPr="00D00E1B" w:rsidRDefault="00A81EB8" w:rsidP="00A81EB8">
      <w:pPr>
        <w:pStyle w:val="NoSpacing"/>
        <w:spacing w:line="360" w:lineRule="auto"/>
        <w:jc w:val="both"/>
        <w:rPr>
          <w:color w:val="231F20"/>
          <w:w w:val="90"/>
          <w:lang w:val="es-ES_tradnl"/>
        </w:rPr>
      </w:pPr>
    </w:p>
    <w:p w:rsidR="00A81EB8" w:rsidRPr="00D00E1B" w:rsidRDefault="00A81EB8" w:rsidP="00A81EB8">
      <w:pPr>
        <w:pStyle w:val="NoSpacing"/>
        <w:spacing w:line="360" w:lineRule="auto"/>
        <w:jc w:val="center"/>
        <w:rPr>
          <w:rFonts w:eastAsiaTheme="minorHAnsi"/>
          <w:color w:val="000000" w:themeColor="text1"/>
          <w:lang w:val="es-MX" w:eastAsia="en-US" w:bidi="ar-SA"/>
        </w:rPr>
      </w:pPr>
      <w:r w:rsidRPr="00D00E1B">
        <w:rPr>
          <w:rFonts w:eastAsiaTheme="minorHAnsi"/>
          <w:color w:val="000000" w:themeColor="text1"/>
          <w:lang w:val="es-MX" w:eastAsia="en-US" w:bidi="ar-SA"/>
        </w:rPr>
        <w:t>Dado en la Ciudad de México, a 5 de noviembre de 2019.</w:t>
      </w:r>
    </w:p>
    <w:p w:rsidR="00A81EB8" w:rsidRPr="00D00E1B" w:rsidRDefault="00A81EB8" w:rsidP="00A81EB8">
      <w:pPr>
        <w:pStyle w:val="NoSpacing"/>
        <w:spacing w:line="360" w:lineRule="auto"/>
        <w:jc w:val="center"/>
        <w:rPr>
          <w:rFonts w:eastAsiaTheme="minorHAnsi"/>
          <w:color w:val="000000" w:themeColor="text1"/>
          <w:lang w:val="es-MX" w:eastAsia="en-US" w:bidi="ar-SA"/>
        </w:rPr>
      </w:pPr>
    </w:p>
    <w:p w:rsidR="00A81EB8" w:rsidRPr="00D00E1B" w:rsidRDefault="00A81EB8" w:rsidP="00A81EB8">
      <w:pPr>
        <w:pStyle w:val="NoSpacing"/>
        <w:spacing w:line="360" w:lineRule="auto"/>
        <w:jc w:val="center"/>
        <w:rPr>
          <w:b/>
          <w:color w:val="231F20"/>
          <w:w w:val="90"/>
          <w:lang w:val="es-MX"/>
        </w:rPr>
      </w:pPr>
      <w:r w:rsidRPr="00D00E1B">
        <w:rPr>
          <w:b/>
          <w:color w:val="231F20"/>
          <w:w w:val="90"/>
          <w:lang w:val="es-MX"/>
        </w:rPr>
        <w:t>ATENTAMENTE</w:t>
      </w:r>
    </w:p>
    <w:p w:rsidR="00A81EB8" w:rsidRPr="00D00E1B" w:rsidRDefault="00A81EB8" w:rsidP="00A81EB8">
      <w:pPr>
        <w:pStyle w:val="NoSpacing"/>
        <w:spacing w:line="360" w:lineRule="auto"/>
        <w:jc w:val="center"/>
        <w:rPr>
          <w:b/>
          <w:color w:val="231F20"/>
          <w:w w:val="90"/>
          <w:lang w:val="es-MX"/>
        </w:rPr>
      </w:pPr>
    </w:p>
    <w:p w:rsidR="00A81EB8" w:rsidRPr="00D00E1B" w:rsidRDefault="00A81EB8" w:rsidP="00A81EB8">
      <w:pPr>
        <w:pStyle w:val="NoSpacing"/>
        <w:spacing w:line="360" w:lineRule="auto"/>
        <w:jc w:val="center"/>
        <w:rPr>
          <w:b/>
          <w:color w:val="231F20"/>
          <w:w w:val="90"/>
          <w:lang w:val="es-MX"/>
        </w:rPr>
      </w:pPr>
    </w:p>
    <w:p w:rsidR="00A81EB8" w:rsidRPr="0057249D" w:rsidRDefault="00A81EB8" w:rsidP="0057249D">
      <w:pPr>
        <w:pStyle w:val="NoSpacing"/>
        <w:spacing w:line="360" w:lineRule="auto"/>
        <w:jc w:val="center"/>
        <w:rPr>
          <w:b/>
          <w:color w:val="231F20"/>
          <w:w w:val="90"/>
          <w:lang w:val="es-MX"/>
        </w:rPr>
      </w:pPr>
      <w:r w:rsidRPr="00D00E1B">
        <w:rPr>
          <w:b/>
          <w:color w:val="231F20"/>
          <w:w w:val="90"/>
          <w:lang w:val="es-MX"/>
        </w:rPr>
        <w:t>DIP. ANA PATRICIA BÁEZ GUERRERO</w:t>
      </w:r>
      <w:bookmarkStart w:id="0" w:name="_GoBack"/>
      <w:bookmarkEnd w:id="0"/>
    </w:p>
    <w:sectPr w:rsidR="00A81EB8" w:rsidRPr="0057249D" w:rsidSect="00351B6A">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04B" w:rsidRDefault="004F704B" w:rsidP="005D4038">
      <w:pPr>
        <w:spacing w:after="0" w:line="240" w:lineRule="auto"/>
      </w:pPr>
      <w:r>
        <w:separator/>
      </w:r>
    </w:p>
  </w:endnote>
  <w:endnote w:type="continuationSeparator" w:id="0">
    <w:p w:rsidR="004F704B" w:rsidRDefault="004F704B" w:rsidP="005D4038">
      <w:pPr>
        <w:spacing w:after="0" w:line="240" w:lineRule="auto"/>
      </w:pPr>
      <w:r>
        <w:continuationSeparator/>
      </w:r>
    </w:p>
  </w:endnote>
  <w:endnote w:id="1">
    <w:p w:rsidR="00A81EB8" w:rsidRDefault="00A81EB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lang w:val="es-ES"/>
      </w:rPr>
      <w:id w:val="1744385735"/>
      <w:docPartObj>
        <w:docPartGallery w:val="Page Numbers (Bottom of Page)"/>
        <w:docPartUnique/>
      </w:docPartObj>
    </w:sdtPr>
    <w:sdtEndPr/>
    <w:sdtContent>
      <w:sdt>
        <w:sdtPr>
          <w:rPr>
            <w:rFonts w:asciiTheme="majorHAnsi" w:eastAsiaTheme="majorEastAsia" w:hAnsiTheme="majorHAnsi" w:cstheme="majorBidi"/>
            <w:lang w:val="es-ES"/>
          </w:rPr>
          <w:id w:val="216747786"/>
          <w:docPartObj>
            <w:docPartGallery w:val="Page Numbers (Margins)"/>
            <w:docPartUnique/>
          </w:docPartObj>
        </w:sdtPr>
        <w:sdtEndPr/>
        <w:sdtContent>
          <w:p w:rsidR="005D4AE7" w:rsidRDefault="004F704B">
            <w:pPr>
              <w:rPr>
                <w:rFonts w:asciiTheme="majorHAnsi" w:eastAsiaTheme="majorEastAsia" w:hAnsiTheme="majorHAnsi" w:cstheme="majorBidi"/>
                <w:lang w:val="es-ES"/>
              </w:rPr>
            </w:pPr>
            <w:r>
              <w:rPr>
                <w:rFonts w:asciiTheme="majorHAnsi" w:eastAsiaTheme="majorEastAsia" w:hAnsiTheme="majorHAnsi" w:cstheme="majorBidi"/>
                <w:noProof/>
                <w:lang w:val="es-ES" w:eastAsia="zh-TW"/>
              </w:rPr>
              <w:pict>
                <v:oval id="_x0000_s2049" style="position:absolute;margin-left:0;margin-top:0;width:49.35pt;height:49.35pt;z-index:251660288;mso-position-horizontal:center;mso-position-horizontal-relative:margin;mso-position-vertical:center;mso-position-vertical-relative:bottom-margin-area;v-text-anchor:middle" fillcolor="#365f91 [2404]" stroked="f">
                  <v:textbox>
                    <w:txbxContent>
                      <w:p w:rsidR="005D4AE7" w:rsidRDefault="004F704B">
                        <w:pPr>
                          <w:pStyle w:val="Footer"/>
                          <w:jc w:val="center"/>
                          <w:rPr>
                            <w:b/>
                            <w:color w:val="FFFFFF" w:themeColor="background1"/>
                            <w:sz w:val="32"/>
                            <w:szCs w:val="32"/>
                          </w:rPr>
                        </w:pPr>
                        <w:r>
                          <w:fldChar w:fldCharType="begin"/>
                        </w:r>
                        <w:r>
                          <w:instrText xml:space="preserve"> PAGE    \* MERGEFORMAT </w:instrText>
                        </w:r>
                        <w:r>
                          <w:fldChar w:fldCharType="separate"/>
                        </w:r>
                        <w:r w:rsidR="0057249D" w:rsidRPr="0057249D">
                          <w:rPr>
                            <w:b/>
                            <w:noProof/>
                            <w:color w:val="FFFFFF" w:themeColor="background1"/>
                            <w:sz w:val="32"/>
                            <w:szCs w:val="32"/>
                          </w:rPr>
                          <w:t>5</w:t>
                        </w:r>
                        <w:r>
                          <w:rPr>
                            <w:b/>
                            <w:noProof/>
                            <w:color w:val="FFFFFF" w:themeColor="background1"/>
                            <w:sz w:val="32"/>
                            <w:szCs w:val="32"/>
                          </w:rPr>
                          <w:fldChar w:fldCharType="end"/>
                        </w:r>
                      </w:p>
                    </w:txbxContent>
                  </v:textbox>
                  <w10:wrap anchorx="margin" anchory="page"/>
                </v:oval>
              </w:pict>
            </w:r>
          </w:p>
        </w:sdtContent>
      </w:sdt>
    </w:sdtContent>
  </w:sdt>
  <w:p w:rsidR="005D4AE7" w:rsidRDefault="005D4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04B" w:rsidRDefault="004F704B" w:rsidP="005D4038">
      <w:pPr>
        <w:spacing w:after="0" w:line="240" w:lineRule="auto"/>
      </w:pPr>
      <w:r>
        <w:separator/>
      </w:r>
    </w:p>
  </w:footnote>
  <w:footnote w:type="continuationSeparator" w:id="0">
    <w:p w:rsidR="004F704B" w:rsidRDefault="004F704B" w:rsidP="005D4038">
      <w:pPr>
        <w:spacing w:after="0" w:line="240" w:lineRule="auto"/>
      </w:pPr>
      <w:r>
        <w:continuationSeparator/>
      </w:r>
    </w:p>
  </w:footnote>
  <w:footnote w:id="1">
    <w:p w:rsidR="006F7C4C" w:rsidRDefault="006F7C4C">
      <w:pPr>
        <w:pStyle w:val="FootnoteText"/>
      </w:pPr>
      <w:r>
        <w:rPr>
          <w:rStyle w:val="FootnoteReference"/>
        </w:rPr>
        <w:footnoteRef/>
      </w:r>
      <w:r>
        <w:t xml:space="preserve"> </w:t>
      </w:r>
      <w:hyperlink r:id="rId1" w:history="1">
        <w:r w:rsidRPr="006F7C4C">
          <w:rPr>
            <w:rStyle w:val="Hyperlink"/>
          </w:rPr>
          <w:t>http://www.vidasostenible.org/informes/iniciativa-basura-cero/</w:t>
        </w:r>
      </w:hyperlink>
    </w:p>
  </w:footnote>
  <w:footnote w:id="2">
    <w:p w:rsidR="006F7C4C" w:rsidRDefault="006F7C4C">
      <w:pPr>
        <w:pStyle w:val="FootnoteText"/>
      </w:pPr>
      <w:r>
        <w:rPr>
          <w:rStyle w:val="FootnoteReference"/>
        </w:rPr>
        <w:footnoteRef/>
      </w:r>
      <w:r>
        <w:t xml:space="preserve"> </w:t>
      </w:r>
      <w:proofErr w:type="spellStart"/>
      <w:r>
        <w:t>Op</w:t>
      </w:r>
      <w:proofErr w:type="spellEnd"/>
      <w:r>
        <w:t>,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227"/>
    </w:tblGrid>
    <w:tr w:rsidR="005D4038" w:rsidRPr="008361F8" w:rsidTr="00E76F48">
      <w:tc>
        <w:tcPr>
          <w:tcW w:w="6629" w:type="dxa"/>
          <w:vAlign w:val="center"/>
        </w:tcPr>
        <w:p w:rsidR="005D4038" w:rsidRPr="008361F8" w:rsidRDefault="005D4038" w:rsidP="00E76F48">
          <w:pPr>
            <w:pStyle w:val="Header"/>
          </w:pPr>
          <w:r w:rsidRPr="008361F8">
            <w:t>DIP. ANA PATRICIA BÁEZ GUERRERO</w:t>
          </w:r>
        </w:p>
      </w:tc>
      <w:tc>
        <w:tcPr>
          <w:tcW w:w="2227" w:type="dxa"/>
        </w:tcPr>
        <w:p w:rsidR="005D4038" w:rsidRPr="008361F8" w:rsidRDefault="005D4038" w:rsidP="00E76F48">
          <w:pPr>
            <w:pStyle w:val="Header"/>
          </w:pPr>
          <w:r w:rsidRPr="008361F8">
            <w:rPr>
              <w:noProof/>
              <w:lang w:eastAsia="es-MX"/>
            </w:rPr>
            <w:drawing>
              <wp:inline distT="0" distB="0" distL="0" distR="0">
                <wp:extent cx="1034413" cy="1265767"/>
                <wp:effectExtent l="0" t="0" r="7620" b="4445"/>
                <wp:docPr id="2" name="Picture 1" descr="HD:Users:arturovelazquez:Downloads:bc7b71fb-4583-41f5-8223-4c9ad2e571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arturovelazquez:Downloads:bc7b71fb-4583-41f5-8223-4c9ad2e571b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924" t="11580" r="17187" b="12716"/>
                        <a:stretch/>
                      </pic:blipFill>
                      <pic:spPr bwMode="auto">
                        <a:xfrm>
                          <a:off x="0" y="0"/>
                          <a:ext cx="1034413" cy="1265767"/>
                        </a:xfrm>
                        <a:prstGeom prst="rect">
                          <a:avLst/>
                        </a:prstGeom>
                        <a:noFill/>
                        <a:ln>
                          <a:noFill/>
                        </a:ln>
                        <a:extLst>
                          <a:ext uri="{53640926-AAD7-44D8-BBD7-CCE9431645EC}">
                            <a14:shadowObscured xmlns:a14="http://schemas.microsoft.com/office/drawing/2010/main"/>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ve="http://schemas.openxmlformats.org/markup-compatibility/2006"/>
                          </a:ext>
                        </a:extLst>
                      </pic:spPr>
                    </pic:pic>
                  </a:graphicData>
                </a:graphic>
              </wp:inline>
            </w:drawing>
          </w:r>
        </w:p>
      </w:tc>
    </w:tr>
  </w:tbl>
  <w:p w:rsidR="005D4038" w:rsidRDefault="005D4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2300"/>
    <w:rsid w:val="00312300"/>
    <w:rsid w:val="00351B6A"/>
    <w:rsid w:val="003645D4"/>
    <w:rsid w:val="00476B72"/>
    <w:rsid w:val="00485640"/>
    <w:rsid w:val="004A4984"/>
    <w:rsid w:val="004F704B"/>
    <w:rsid w:val="0057249D"/>
    <w:rsid w:val="005D4038"/>
    <w:rsid w:val="005D4AE7"/>
    <w:rsid w:val="006F7C4C"/>
    <w:rsid w:val="007B3D1B"/>
    <w:rsid w:val="007B44B0"/>
    <w:rsid w:val="00815074"/>
    <w:rsid w:val="008E4040"/>
    <w:rsid w:val="009C70FC"/>
    <w:rsid w:val="00A81EB8"/>
    <w:rsid w:val="00C92A4C"/>
    <w:rsid w:val="00D00E1B"/>
    <w:rsid w:val="00D77994"/>
    <w:rsid w:val="00E763E9"/>
    <w:rsid w:val="00E82E5A"/>
    <w:rsid w:val="00F107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B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23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Strong">
    <w:name w:val="Strong"/>
    <w:basedOn w:val="DefaultParagraphFont"/>
    <w:uiPriority w:val="22"/>
    <w:qFormat/>
    <w:rsid w:val="009C70FC"/>
    <w:rPr>
      <w:b/>
      <w:bCs/>
    </w:rPr>
  </w:style>
  <w:style w:type="character" w:styleId="Hyperlink">
    <w:name w:val="Hyperlink"/>
    <w:basedOn w:val="DefaultParagraphFont"/>
    <w:uiPriority w:val="99"/>
    <w:unhideWhenUsed/>
    <w:rsid w:val="007B3D1B"/>
    <w:rPr>
      <w:color w:val="0000FF"/>
      <w:u w:val="single"/>
    </w:rPr>
  </w:style>
  <w:style w:type="paragraph" w:styleId="Header">
    <w:name w:val="header"/>
    <w:basedOn w:val="Normal"/>
    <w:link w:val="HeaderChar"/>
    <w:uiPriority w:val="99"/>
    <w:unhideWhenUsed/>
    <w:rsid w:val="005D4038"/>
    <w:pPr>
      <w:tabs>
        <w:tab w:val="center" w:pos="4419"/>
        <w:tab w:val="right" w:pos="8838"/>
      </w:tabs>
      <w:spacing w:after="0" w:line="240" w:lineRule="auto"/>
    </w:pPr>
  </w:style>
  <w:style w:type="character" w:customStyle="1" w:styleId="HeaderChar">
    <w:name w:val="Header Char"/>
    <w:basedOn w:val="DefaultParagraphFont"/>
    <w:link w:val="Header"/>
    <w:uiPriority w:val="99"/>
    <w:rsid w:val="005D4038"/>
  </w:style>
  <w:style w:type="paragraph" w:styleId="Footer">
    <w:name w:val="footer"/>
    <w:basedOn w:val="Normal"/>
    <w:link w:val="FooterChar"/>
    <w:uiPriority w:val="99"/>
    <w:unhideWhenUsed/>
    <w:rsid w:val="005D4038"/>
    <w:pPr>
      <w:tabs>
        <w:tab w:val="center" w:pos="4419"/>
        <w:tab w:val="right" w:pos="8838"/>
      </w:tabs>
      <w:spacing w:after="0" w:line="240" w:lineRule="auto"/>
    </w:pPr>
  </w:style>
  <w:style w:type="character" w:customStyle="1" w:styleId="FooterChar">
    <w:name w:val="Footer Char"/>
    <w:basedOn w:val="DefaultParagraphFont"/>
    <w:link w:val="Footer"/>
    <w:uiPriority w:val="99"/>
    <w:rsid w:val="005D4038"/>
  </w:style>
  <w:style w:type="table" w:styleId="TableGrid">
    <w:name w:val="Table Grid"/>
    <w:basedOn w:val="TableNormal"/>
    <w:uiPriority w:val="39"/>
    <w:rsid w:val="005D4038"/>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038"/>
    <w:rPr>
      <w:rFonts w:ascii="Tahoma" w:hAnsi="Tahoma" w:cs="Tahoma"/>
      <w:sz w:val="16"/>
      <w:szCs w:val="16"/>
    </w:rPr>
  </w:style>
  <w:style w:type="paragraph" w:customStyle="1" w:styleId="Default">
    <w:name w:val="Default"/>
    <w:rsid w:val="00E763E9"/>
    <w:pPr>
      <w:autoSpaceDE w:val="0"/>
      <w:autoSpaceDN w:val="0"/>
      <w:adjustRightInd w:val="0"/>
      <w:spacing w:after="0" w:line="240" w:lineRule="auto"/>
    </w:pPr>
    <w:rPr>
      <w:rFonts w:ascii="Arial" w:eastAsia="Calibri" w:hAnsi="Arial" w:cs="Arial"/>
      <w:color w:val="000000"/>
      <w:sz w:val="24"/>
      <w:szCs w:val="24"/>
      <w:lang w:eastAsia="es-MX"/>
    </w:rPr>
  </w:style>
  <w:style w:type="paragraph" w:styleId="ListParagraph">
    <w:name w:val="List Paragraph"/>
    <w:basedOn w:val="Normal"/>
    <w:uiPriority w:val="34"/>
    <w:qFormat/>
    <w:rsid w:val="00A81EB8"/>
    <w:pPr>
      <w:ind w:left="720"/>
      <w:contextualSpacing/>
    </w:pPr>
  </w:style>
  <w:style w:type="paragraph" w:styleId="NoSpacing">
    <w:name w:val="No Spacing"/>
    <w:uiPriority w:val="1"/>
    <w:qFormat/>
    <w:rsid w:val="00A81EB8"/>
    <w:pPr>
      <w:widowControl w:val="0"/>
      <w:autoSpaceDE w:val="0"/>
      <w:autoSpaceDN w:val="0"/>
      <w:spacing w:after="0" w:line="240" w:lineRule="auto"/>
    </w:pPr>
    <w:rPr>
      <w:rFonts w:ascii="Arial" w:eastAsia="Arial" w:hAnsi="Arial" w:cs="Arial"/>
      <w:lang w:val="es-ES" w:eastAsia="es-ES" w:bidi="es-ES"/>
    </w:rPr>
  </w:style>
  <w:style w:type="paragraph" w:styleId="EndnoteText">
    <w:name w:val="endnote text"/>
    <w:basedOn w:val="Normal"/>
    <w:link w:val="EndnoteTextChar"/>
    <w:uiPriority w:val="99"/>
    <w:semiHidden/>
    <w:unhideWhenUsed/>
    <w:rsid w:val="00A81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EB8"/>
    <w:rPr>
      <w:sz w:val="20"/>
      <w:szCs w:val="20"/>
    </w:rPr>
  </w:style>
  <w:style w:type="character" w:styleId="EndnoteReference">
    <w:name w:val="endnote reference"/>
    <w:basedOn w:val="DefaultParagraphFont"/>
    <w:uiPriority w:val="99"/>
    <w:semiHidden/>
    <w:unhideWhenUsed/>
    <w:rsid w:val="00A81EB8"/>
    <w:rPr>
      <w:vertAlign w:val="superscript"/>
    </w:rPr>
  </w:style>
  <w:style w:type="paragraph" w:styleId="FootnoteText">
    <w:name w:val="footnote text"/>
    <w:basedOn w:val="Normal"/>
    <w:link w:val="FootnoteTextChar"/>
    <w:uiPriority w:val="99"/>
    <w:semiHidden/>
    <w:unhideWhenUsed/>
    <w:rsid w:val="006F7C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7C4C"/>
    <w:rPr>
      <w:sz w:val="20"/>
      <w:szCs w:val="20"/>
    </w:rPr>
  </w:style>
  <w:style w:type="character" w:styleId="FootnoteReference">
    <w:name w:val="footnote reference"/>
    <w:basedOn w:val="DefaultParagraphFont"/>
    <w:uiPriority w:val="99"/>
    <w:semiHidden/>
    <w:unhideWhenUsed/>
    <w:rsid w:val="006F7C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09648">
      <w:bodyDiv w:val="1"/>
      <w:marLeft w:val="0"/>
      <w:marRight w:val="0"/>
      <w:marTop w:val="0"/>
      <w:marBottom w:val="0"/>
      <w:divBdr>
        <w:top w:val="none" w:sz="0" w:space="0" w:color="auto"/>
        <w:left w:val="none" w:sz="0" w:space="0" w:color="auto"/>
        <w:bottom w:val="none" w:sz="0" w:space="0" w:color="auto"/>
        <w:right w:val="none" w:sz="0" w:space="0" w:color="auto"/>
      </w:divBdr>
    </w:div>
    <w:div w:id="796142128">
      <w:bodyDiv w:val="1"/>
      <w:marLeft w:val="0"/>
      <w:marRight w:val="0"/>
      <w:marTop w:val="0"/>
      <w:marBottom w:val="0"/>
      <w:divBdr>
        <w:top w:val="none" w:sz="0" w:space="0" w:color="auto"/>
        <w:left w:val="none" w:sz="0" w:space="0" w:color="auto"/>
        <w:bottom w:val="none" w:sz="0" w:space="0" w:color="auto"/>
        <w:right w:val="none" w:sz="0" w:space="0" w:color="auto"/>
      </w:divBdr>
    </w:div>
    <w:div w:id="1189637538">
      <w:bodyDiv w:val="1"/>
      <w:marLeft w:val="0"/>
      <w:marRight w:val="0"/>
      <w:marTop w:val="0"/>
      <w:marBottom w:val="0"/>
      <w:divBdr>
        <w:top w:val="none" w:sz="0" w:space="0" w:color="auto"/>
        <w:left w:val="none" w:sz="0" w:space="0" w:color="auto"/>
        <w:bottom w:val="none" w:sz="0" w:space="0" w:color="auto"/>
        <w:right w:val="none" w:sz="0" w:space="0" w:color="auto"/>
      </w:divBdr>
    </w:div>
    <w:div w:id="1190529496">
      <w:bodyDiv w:val="1"/>
      <w:marLeft w:val="0"/>
      <w:marRight w:val="0"/>
      <w:marTop w:val="0"/>
      <w:marBottom w:val="0"/>
      <w:divBdr>
        <w:top w:val="none" w:sz="0" w:space="0" w:color="auto"/>
        <w:left w:val="none" w:sz="0" w:space="0" w:color="auto"/>
        <w:bottom w:val="none" w:sz="0" w:space="0" w:color="auto"/>
        <w:right w:val="none" w:sz="0" w:space="0" w:color="auto"/>
      </w:divBdr>
    </w:div>
    <w:div w:id="1418867166">
      <w:bodyDiv w:val="1"/>
      <w:marLeft w:val="0"/>
      <w:marRight w:val="0"/>
      <w:marTop w:val="0"/>
      <w:marBottom w:val="0"/>
      <w:divBdr>
        <w:top w:val="none" w:sz="0" w:space="0" w:color="auto"/>
        <w:left w:val="none" w:sz="0" w:space="0" w:color="auto"/>
        <w:bottom w:val="none" w:sz="0" w:space="0" w:color="auto"/>
        <w:right w:val="none" w:sz="0" w:space="0" w:color="auto"/>
      </w:divBdr>
    </w:div>
    <w:div w:id="149599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sedema.cdmx.gob.mx/nadf24/images/infografias/NADF-024-AMBT-201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idasostenible.org/informes/iniciativa-basura-c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5429C-4147-48F2-B513-B59EFF72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2242</Words>
  <Characters>12336</Characters>
  <Application>Microsoft Office Word</Application>
  <DocSecurity>0</DocSecurity>
  <Lines>102</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Jimena</dc:creator>
  <cp:lastModifiedBy>pc01</cp:lastModifiedBy>
  <cp:revision>8</cp:revision>
  <dcterms:created xsi:type="dcterms:W3CDTF">2019-10-30T21:24:00Z</dcterms:created>
  <dcterms:modified xsi:type="dcterms:W3CDTF">2019-10-31T18:18:00Z</dcterms:modified>
</cp:coreProperties>
</file>